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240" w:lineRule="auto"/>
        <w:jc w:val="center"/>
        <w:rPr>
          <w:color w:val="000000"/>
          <w:sz w:val="48"/>
          <w:szCs w:val="48"/>
        </w:rPr>
      </w:pPr>
      <w:r w:rsidDel="00000000" w:rsidR="00000000" w:rsidRPr="00000000">
        <w:rPr>
          <w:color w:val="000000"/>
          <w:sz w:val="48"/>
          <w:szCs w:val="48"/>
          <w:rtl w:val="0"/>
        </w:rPr>
        <w:t xml:space="preserve">MODULE DESCRIPTION FORM</w:t>
      </w:r>
    </w:p>
    <w:p w:rsidR="00000000" w:rsidDel="00000000" w:rsidP="00000000" w:rsidRDefault="00000000" w:rsidRPr="00000000" w14:paraId="00000002">
      <w:pPr>
        <w:bidi w:val="1"/>
        <w:jc w:val="center"/>
        <w:rPr>
          <w:sz w:val="48"/>
          <w:szCs w:val="48"/>
        </w:rPr>
      </w:pPr>
      <w:bookmarkStart w:colFirst="0" w:colLast="0" w:name="_heading=h.gjdgxs" w:id="0"/>
      <w:bookmarkEnd w:id="0"/>
      <w:r w:rsidDel="00000000" w:rsidR="00000000" w:rsidRPr="00000000">
        <w:rPr>
          <w:sz w:val="48"/>
          <w:szCs w:val="48"/>
          <w:rtl w:val="1"/>
        </w:rPr>
        <w:t xml:space="preserve">نموذج</w:t>
      </w:r>
      <w:r w:rsidDel="00000000" w:rsidR="00000000" w:rsidRPr="00000000">
        <w:rPr>
          <w:sz w:val="48"/>
          <w:szCs w:val="48"/>
          <w:rtl w:val="1"/>
        </w:rPr>
        <w:t xml:space="preserve"> </w:t>
      </w:r>
      <w:r w:rsidDel="00000000" w:rsidR="00000000" w:rsidRPr="00000000">
        <w:rPr>
          <w:sz w:val="48"/>
          <w:szCs w:val="48"/>
          <w:rtl w:val="1"/>
        </w:rPr>
        <w:t xml:space="preserve">وصف</w:t>
      </w:r>
      <w:r w:rsidDel="00000000" w:rsidR="00000000" w:rsidRPr="00000000">
        <w:rPr>
          <w:sz w:val="48"/>
          <w:szCs w:val="48"/>
          <w:rtl w:val="1"/>
        </w:rPr>
        <w:t xml:space="preserve"> </w:t>
      </w:r>
      <w:r w:rsidDel="00000000" w:rsidR="00000000" w:rsidRPr="00000000">
        <w:rPr>
          <w:sz w:val="48"/>
          <w:szCs w:val="48"/>
          <w:rtl w:val="1"/>
        </w:rPr>
        <w:t xml:space="preserve">المادة</w:t>
      </w:r>
      <w:r w:rsidDel="00000000" w:rsidR="00000000" w:rsidRPr="00000000">
        <w:rPr>
          <w:sz w:val="48"/>
          <w:szCs w:val="48"/>
          <w:rtl w:val="1"/>
        </w:rPr>
        <w:t xml:space="preserve"> </w:t>
      </w:r>
      <w:r w:rsidDel="00000000" w:rsidR="00000000" w:rsidRPr="00000000">
        <w:rPr>
          <w:sz w:val="48"/>
          <w:szCs w:val="48"/>
          <w:rtl w:val="1"/>
        </w:rPr>
        <w:t xml:space="preserve">الدراسية</w:t>
      </w:r>
    </w:p>
    <w:p w:rsidR="00000000" w:rsidDel="00000000" w:rsidP="00000000" w:rsidRDefault="00000000" w:rsidRPr="00000000" w14:paraId="00000003">
      <w:pPr>
        <w:bidi w:val="1"/>
        <w:jc w:val="center"/>
        <w:rPr>
          <w:sz w:val="24"/>
          <w:szCs w:val="24"/>
        </w:rPr>
      </w:pPr>
      <w:r w:rsidDel="00000000" w:rsidR="00000000" w:rsidRPr="00000000">
        <w:rPr>
          <w:rtl w:val="0"/>
        </w:rPr>
      </w:r>
    </w:p>
    <w:p w:rsidR="00000000" w:rsidDel="00000000" w:rsidP="00000000" w:rsidRDefault="00000000" w:rsidRPr="00000000" w14:paraId="00000004">
      <w:pPr>
        <w:bidi w:val="1"/>
        <w:jc w:val="center"/>
        <w:rPr>
          <w:sz w:val="24"/>
          <w:szCs w:val="24"/>
        </w:rPr>
      </w:pPr>
      <w:r w:rsidDel="00000000" w:rsidR="00000000" w:rsidRPr="00000000">
        <w:rPr>
          <w:rtl w:val="0"/>
        </w:rPr>
      </w:r>
    </w:p>
    <w:tbl>
      <w:tblPr>
        <w:tblStyle w:val="Table1"/>
        <w:tblW w:w="1045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53"/>
        <w:gridCol w:w="1485"/>
        <w:gridCol w:w="2114"/>
        <w:gridCol w:w="1134"/>
        <w:gridCol w:w="170"/>
        <w:gridCol w:w="631"/>
        <w:gridCol w:w="1467"/>
        <w:gridCol w:w="1701"/>
        <w:tblGridChange w:id="0">
          <w:tblGrid>
            <w:gridCol w:w="1753"/>
            <w:gridCol w:w="1485"/>
            <w:gridCol w:w="2114"/>
            <w:gridCol w:w="1134"/>
            <w:gridCol w:w="170"/>
            <w:gridCol w:w="631"/>
            <w:gridCol w:w="1467"/>
            <w:gridCol w:w="1701"/>
          </w:tblGrid>
        </w:tblGridChange>
      </w:tblGrid>
      <w:tr>
        <w:trPr>
          <w:cantSplit w:val="0"/>
          <w:trHeight w:val="280" w:hRule="atLeast"/>
          <w:tblHeader w:val="0"/>
        </w:trPr>
        <w:tc>
          <w:tcPr>
            <w:gridSpan w:val="8"/>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05">
            <w:pPr>
              <w:spacing w:after="80" w:before="80" w:lineRule="auto"/>
              <w:jc w:val="center"/>
              <w:rPr>
                <w:b w:val="1"/>
                <w:color w:val="17365d"/>
                <w:sz w:val="28"/>
                <w:szCs w:val="28"/>
              </w:rPr>
            </w:pPr>
            <w:r w:rsidDel="00000000" w:rsidR="00000000" w:rsidRPr="00000000">
              <w:rPr>
                <w:b w:val="1"/>
                <w:color w:val="17365d"/>
                <w:sz w:val="28"/>
                <w:szCs w:val="28"/>
                <w:rtl w:val="0"/>
              </w:rPr>
              <w:t xml:space="preserve">Module Information</w:t>
            </w:r>
          </w:p>
          <w:p w:rsidR="00000000" w:rsidDel="00000000" w:rsidP="00000000" w:rsidRDefault="00000000" w:rsidRPr="00000000" w14:paraId="00000006">
            <w:pPr>
              <w:bidi w:val="1"/>
              <w:spacing w:after="0" w:line="240" w:lineRule="auto"/>
              <w:jc w:val="center"/>
              <w:rPr>
                <w:b w:val="1"/>
                <w:color w:val="17365d"/>
                <w:sz w:val="28"/>
                <w:szCs w:val="28"/>
              </w:rPr>
            </w:pPr>
            <w:r w:rsidDel="00000000" w:rsidR="00000000" w:rsidRPr="00000000">
              <w:rPr>
                <w:b w:val="1"/>
                <w:color w:val="17365d"/>
                <w:sz w:val="28"/>
                <w:szCs w:val="28"/>
                <w:rtl w:val="1"/>
              </w:rPr>
              <w:t xml:space="preserve">معلومات</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المادة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الدراسية</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0E">
            <w:pPr>
              <w:spacing w:after="80" w:before="80" w:lineRule="auto"/>
              <w:ind w:left="90" w:hanging="90"/>
              <w:rPr>
                <w:b w:val="1"/>
                <w:color w:val="000000"/>
              </w:rPr>
            </w:pPr>
            <w:r w:rsidDel="00000000" w:rsidR="00000000" w:rsidRPr="00000000">
              <w:rPr>
                <w:b w:val="1"/>
                <w:color w:val="000000"/>
                <w:rtl w:val="0"/>
              </w:rPr>
              <w:t xml:space="preserve">Module Title</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F">
            <w:pPr>
              <w:jc w:val="center"/>
              <w:rPr>
                <w:color w:val="000000"/>
                <w:sz w:val="28"/>
                <w:szCs w:val="28"/>
              </w:rPr>
            </w:pPr>
            <w:r w:rsidDel="00000000" w:rsidR="00000000" w:rsidRPr="00000000">
              <w:rPr>
                <w:color w:val="000000"/>
                <w:sz w:val="28"/>
                <w:szCs w:val="28"/>
                <w:rtl w:val="0"/>
              </w:rPr>
              <w:t xml:space="preserve">Computer-Aided Drug Design</w:t>
            </w:r>
          </w:p>
        </w:tc>
        <w:tc>
          <w:tcPr>
            <w:gridSpan w:val="3"/>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13">
            <w:pPr>
              <w:spacing w:after="80" w:before="80" w:lineRule="auto"/>
              <w:rPr>
                <w:b w:val="1"/>
              </w:rPr>
            </w:pPr>
            <w:r w:rsidDel="00000000" w:rsidR="00000000" w:rsidRPr="00000000">
              <w:rPr>
                <w:b w:val="1"/>
                <w:rtl w:val="0"/>
              </w:rPr>
              <w:t xml:space="preserve">Module Delivery</w:t>
            </w:r>
          </w:p>
        </w:tc>
      </w:tr>
      <w:tr>
        <w:trPr>
          <w:cantSplit w:val="0"/>
          <w:trHeight w:val="405"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16">
            <w:pPr>
              <w:spacing w:after="80" w:before="80" w:lineRule="auto"/>
              <w:ind w:left="90" w:hanging="90"/>
              <w:rPr>
                <w:b w:val="1"/>
              </w:rPr>
            </w:pPr>
            <w:r w:rsidDel="00000000" w:rsidR="00000000" w:rsidRPr="00000000">
              <w:rPr>
                <w:b w:val="1"/>
                <w:rtl w:val="0"/>
              </w:rPr>
              <w:t xml:space="preserve">Module Type</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7">
            <w:pPr>
              <w:pStyle w:val="Heading1"/>
              <w:bidi w:val="1"/>
              <w:spacing w:after="80" w:before="80" w:line="240" w:lineRule="auto"/>
              <w:ind w:left="90" w:firstLine="0"/>
              <w:rPr>
                <w:sz w:val="28"/>
                <w:szCs w:val="28"/>
              </w:rPr>
            </w:pPr>
            <w:r w:rsidDel="00000000" w:rsidR="00000000" w:rsidRPr="00000000">
              <w:rPr>
                <w:sz w:val="28"/>
                <w:szCs w:val="28"/>
                <w:rtl w:val="0"/>
              </w:rPr>
              <w:t xml:space="preserve">Core</w:t>
            </w:r>
          </w:p>
        </w:tc>
        <w:tc>
          <w:tcPr>
            <w:gridSpan w:val="3"/>
            <w:vMerge w:val="restart"/>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1B">
            <w:pPr>
              <w:numPr>
                <w:ilvl w:val="0"/>
                <w:numId w:val="5"/>
              </w:numPr>
              <w:spacing w:after="0" w:before="80" w:line="240" w:lineRule="auto"/>
              <w:ind w:left="720" w:hanging="360"/>
              <w:rPr>
                <w:b w:val="1"/>
              </w:rPr>
            </w:pPr>
            <w:sdt>
              <w:sdtPr>
                <w:tag w:val="goog_rdk_0"/>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Theory    </w:t>
            </w:r>
          </w:p>
          <w:p w:rsidR="00000000" w:rsidDel="00000000" w:rsidP="00000000" w:rsidRDefault="00000000" w:rsidRPr="00000000" w14:paraId="0000001C">
            <w:pPr>
              <w:numPr>
                <w:ilvl w:val="0"/>
                <w:numId w:val="6"/>
              </w:numPr>
              <w:spacing w:after="0" w:line="240" w:lineRule="auto"/>
              <w:ind w:left="720" w:hanging="360"/>
              <w:rPr>
                <w:b w:val="1"/>
              </w:rPr>
            </w:pPr>
            <w:sdt>
              <w:sdtPr>
                <w:tag w:val="goog_rdk_1"/>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Lecture</w:t>
            </w:r>
          </w:p>
          <w:p w:rsidR="00000000" w:rsidDel="00000000" w:rsidP="00000000" w:rsidRDefault="00000000" w:rsidRPr="00000000" w14:paraId="0000001D">
            <w:pPr>
              <w:numPr>
                <w:ilvl w:val="0"/>
                <w:numId w:val="6"/>
              </w:numPr>
              <w:spacing w:after="0" w:line="240" w:lineRule="auto"/>
              <w:ind w:left="720" w:hanging="360"/>
              <w:rPr>
                <w:b w:val="1"/>
              </w:rPr>
            </w:pPr>
            <w:sdt>
              <w:sdtPr>
                <w:tag w:val="goog_rdk_2"/>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Lab </w:t>
            </w:r>
          </w:p>
          <w:p w:rsidR="00000000" w:rsidDel="00000000" w:rsidP="00000000" w:rsidRDefault="00000000" w:rsidRPr="00000000" w14:paraId="0000001E">
            <w:pPr>
              <w:numPr>
                <w:ilvl w:val="0"/>
                <w:numId w:val="6"/>
              </w:numPr>
              <w:spacing w:after="0" w:line="240" w:lineRule="auto"/>
              <w:ind w:left="720" w:hanging="360"/>
              <w:rPr>
                <w:b w:val="1"/>
              </w:rPr>
            </w:pPr>
            <w:sdt>
              <w:sdtPr>
                <w:tag w:val="goog_rdk_3"/>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Tutorial</w:t>
            </w:r>
          </w:p>
          <w:p w:rsidR="00000000" w:rsidDel="00000000" w:rsidP="00000000" w:rsidRDefault="00000000" w:rsidRPr="00000000" w14:paraId="0000001F">
            <w:pPr>
              <w:numPr>
                <w:ilvl w:val="0"/>
                <w:numId w:val="6"/>
              </w:numPr>
              <w:spacing w:after="0" w:line="240" w:lineRule="auto"/>
              <w:ind w:left="720" w:hanging="360"/>
              <w:rPr>
                <w:b w:val="1"/>
              </w:rPr>
            </w:pPr>
            <w:sdt>
              <w:sdtPr>
                <w:tag w:val="goog_rdk_4"/>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Practical</w:t>
            </w:r>
          </w:p>
          <w:p w:rsidR="00000000" w:rsidDel="00000000" w:rsidP="00000000" w:rsidRDefault="00000000" w:rsidRPr="00000000" w14:paraId="00000020">
            <w:pPr>
              <w:numPr>
                <w:ilvl w:val="0"/>
                <w:numId w:val="6"/>
              </w:numPr>
              <w:spacing w:after="80" w:line="240" w:lineRule="auto"/>
              <w:ind w:left="720" w:hanging="360"/>
              <w:rPr>
                <w:b w:val="1"/>
              </w:rPr>
            </w:pPr>
            <w:sdt>
              <w:sdtPr>
                <w:tag w:val="goog_rdk_5"/>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b w:val="1"/>
                <w:rtl w:val="0"/>
              </w:rPr>
              <w:t xml:space="preserve"> Seminar</w:t>
            </w:r>
          </w:p>
        </w:tc>
      </w:tr>
      <w:tr>
        <w:trPr>
          <w:cantSplit w:val="0"/>
          <w:trHeight w:val="45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23">
            <w:pPr>
              <w:spacing w:after="80" w:before="80" w:lineRule="auto"/>
              <w:ind w:left="90" w:hanging="90"/>
              <w:rPr>
                <w:b w:val="1"/>
              </w:rPr>
            </w:pPr>
            <w:r w:rsidDel="00000000" w:rsidR="00000000" w:rsidRPr="00000000">
              <w:rPr>
                <w:b w:val="1"/>
                <w:rtl w:val="0"/>
              </w:rPr>
              <w:t xml:space="preserve">Module Code</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jc w:val="center"/>
              <w:rPr>
                <w:b w:val="1"/>
                <w:sz w:val="28"/>
                <w:szCs w:val="28"/>
              </w:rPr>
            </w:pPr>
            <w:r w:rsidDel="00000000" w:rsidR="00000000" w:rsidRPr="00000000">
              <w:rPr>
                <w:b w:val="1"/>
                <w:sz w:val="28"/>
                <w:szCs w:val="28"/>
                <w:rtl w:val="0"/>
              </w:rPr>
              <w:t xml:space="preserve">BID421</w:t>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8"/>
                <w:szCs w:val="28"/>
              </w:rPr>
            </w:pPr>
            <w:r w:rsidDel="00000000" w:rsidR="00000000" w:rsidRPr="00000000">
              <w:rPr>
                <w:rtl w:val="0"/>
              </w:rPr>
            </w:r>
          </w:p>
        </w:tc>
      </w:tr>
      <w:tr>
        <w:trPr>
          <w:cantSplit w:val="0"/>
          <w:trHeight w:val="405"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2B">
            <w:pPr>
              <w:spacing w:after="80" w:before="80" w:lineRule="auto"/>
              <w:ind w:left="90" w:hanging="90"/>
              <w:rPr>
                <w:b w:val="1"/>
              </w:rPr>
            </w:pPr>
            <w:r w:rsidDel="00000000" w:rsidR="00000000" w:rsidRPr="00000000">
              <w:rPr>
                <w:b w:val="1"/>
                <w:rtl w:val="0"/>
              </w:rPr>
              <w:t xml:space="preserve">ECTS Credits </w:t>
            </w:r>
          </w:p>
        </w:tc>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2C">
            <w:pPr>
              <w:pStyle w:val="Heading1"/>
              <w:bidi w:val="1"/>
              <w:spacing w:after="80" w:before="80" w:line="240" w:lineRule="auto"/>
              <w:ind w:left="90" w:firstLine="0"/>
              <w:rPr>
                <w:sz w:val="28"/>
                <w:szCs w:val="28"/>
              </w:rPr>
            </w:pPr>
            <w:r w:rsidDel="00000000" w:rsidR="00000000" w:rsidRPr="00000000">
              <w:rPr>
                <w:sz w:val="28"/>
                <w:szCs w:val="28"/>
                <w:rtl w:val="0"/>
              </w:rPr>
              <w:t xml:space="preserve">5</w:t>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8"/>
                <w:szCs w:val="28"/>
              </w:rPr>
            </w:pPr>
            <w:r w:rsidDel="00000000" w:rsidR="00000000" w:rsidRPr="00000000">
              <w:rPr>
                <w:rtl w:val="0"/>
              </w:rPr>
            </w:r>
          </w:p>
        </w:tc>
      </w:tr>
      <w:tr>
        <w:trPr>
          <w:cantSplit w:val="0"/>
          <w:trHeight w:val="405"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33">
            <w:pPr>
              <w:spacing w:after="80" w:before="80" w:lineRule="auto"/>
              <w:ind w:left="90" w:hanging="90"/>
              <w:rPr>
                <w:b w:val="1"/>
              </w:rPr>
            </w:pPr>
            <w:r w:rsidDel="00000000" w:rsidR="00000000" w:rsidRPr="00000000">
              <w:rPr>
                <w:b w:val="1"/>
                <w:rtl w:val="0"/>
              </w:rPr>
              <w:t xml:space="preserve">SWL (hr/sem)</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4">
            <w:pPr>
              <w:jc w:val="center"/>
              <w:rPr>
                <w:b w:val="1"/>
                <w:sz w:val="28"/>
                <w:szCs w:val="28"/>
              </w:rPr>
            </w:pPr>
            <w:r w:rsidDel="00000000" w:rsidR="00000000" w:rsidRPr="00000000">
              <w:rPr>
                <w:b w:val="1"/>
                <w:sz w:val="28"/>
                <w:szCs w:val="28"/>
                <w:rtl w:val="0"/>
              </w:rPr>
              <w:t xml:space="preserve">125</w:t>
            </w:r>
          </w:p>
        </w:tc>
        <w:tc>
          <w:tcPr>
            <w:gridSpan w:val="3"/>
            <w:vMerge w:val="continue"/>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8"/>
                <w:szCs w:val="28"/>
              </w:rPr>
            </w:pPr>
            <w:r w:rsidDel="00000000" w:rsidR="00000000" w:rsidRPr="00000000">
              <w:rPr>
                <w:rtl w:val="0"/>
              </w:rPr>
            </w:r>
          </w:p>
        </w:tc>
      </w:tr>
      <w:tr>
        <w:trPr>
          <w:cantSplit w:val="0"/>
          <w:trHeight w:val="220" w:hRule="atLeast"/>
          <w:tblHeader w:val="0"/>
        </w:trPr>
        <w:tc>
          <w:tcPr>
            <w:gridSpan w:val="2"/>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3B">
            <w:pPr>
              <w:spacing w:after="80" w:before="80" w:lineRule="auto"/>
              <w:ind w:left="90" w:hanging="90"/>
              <w:rPr>
                <w:b w:val="1"/>
                <w:color w:val="000000"/>
              </w:rPr>
            </w:pPr>
            <w:r w:rsidDel="00000000" w:rsidR="00000000" w:rsidRPr="00000000">
              <w:rPr>
                <w:b w:val="1"/>
                <w:color w:val="000000"/>
                <w:rtl w:val="0"/>
              </w:rPr>
              <w:t xml:space="preserve">Module Level</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3D">
            <w:pPr>
              <w:spacing w:after="80" w:before="80" w:lineRule="auto"/>
              <w:rPr>
                <w:color w:val="000000"/>
              </w:rPr>
            </w:pPr>
            <w:r w:rsidDel="00000000" w:rsidR="00000000" w:rsidRPr="00000000">
              <w:rPr>
                <w:color w:val="000000"/>
                <w:rtl w:val="0"/>
              </w:rPr>
              <w:t xml:space="preserve">4</w:t>
            </w:r>
          </w:p>
        </w:tc>
        <w:tc>
          <w:tcPr>
            <w:gridSpan w:val="4"/>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03E">
            <w:pPr>
              <w:spacing w:after="80" w:before="80" w:lineRule="auto"/>
              <w:rPr>
                <w:b w:val="1"/>
                <w:color w:val="000000"/>
              </w:rPr>
            </w:pPr>
            <w:r w:rsidDel="00000000" w:rsidR="00000000" w:rsidRPr="00000000">
              <w:rPr>
                <w:b w:val="1"/>
                <w:color w:val="000000"/>
                <w:rtl w:val="0"/>
              </w:rPr>
              <w:t xml:space="preserve">Semester of Delivery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spacing w:after="80" w:before="80" w:lineRule="auto"/>
              <w:rPr>
                <w:color w:val="000000"/>
              </w:rPr>
            </w:pPr>
            <w:r w:rsidDel="00000000" w:rsidR="00000000" w:rsidRPr="00000000">
              <w:rPr>
                <w:color w:val="000000"/>
                <w:rtl w:val="0"/>
              </w:rPr>
              <w:t xml:space="preserve">8</w:t>
            </w:r>
          </w:p>
        </w:tc>
      </w:tr>
      <w:tr>
        <w:trPr>
          <w:cantSplit w:val="0"/>
          <w:trHeight w:val="220" w:hRule="atLeast"/>
          <w:tblHeader w:val="0"/>
        </w:trPr>
        <w:tc>
          <w:tcPr>
            <w:gridSpan w:val="2"/>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43">
            <w:pPr>
              <w:spacing w:after="80" w:before="80" w:lineRule="auto"/>
              <w:ind w:left="90" w:hanging="90"/>
              <w:rPr>
                <w:b w:val="1"/>
                <w:color w:val="000000"/>
              </w:rPr>
            </w:pPr>
            <w:r w:rsidDel="00000000" w:rsidR="00000000" w:rsidRPr="00000000">
              <w:rPr>
                <w:b w:val="1"/>
                <w:color w:val="000000"/>
                <w:rtl w:val="0"/>
              </w:rPr>
              <w:t xml:space="preserve">Administering Department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5">
            <w:pPr>
              <w:spacing w:after="80" w:before="80" w:lineRule="auto"/>
              <w:rPr>
                <w:color w:val="000000"/>
              </w:rPr>
            </w:pPr>
            <w:r w:rsidDel="00000000" w:rsidR="00000000" w:rsidRPr="00000000">
              <w:rPr>
                <w:color w:val="000000"/>
                <w:rtl w:val="0"/>
              </w:rPr>
              <w:t xml:space="preserve">BID</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46">
            <w:pPr>
              <w:spacing w:after="80" w:before="80" w:lineRule="auto"/>
              <w:rPr>
                <w:b w:val="1"/>
                <w:color w:val="000000"/>
              </w:rPr>
            </w:pPr>
            <w:r w:rsidDel="00000000" w:rsidR="00000000" w:rsidRPr="00000000">
              <w:rPr>
                <w:b w:val="1"/>
                <w:color w:val="000000"/>
                <w:rtl w:val="0"/>
              </w:rPr>
              <w:t xml:space="preserve"> College</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7">
            <w:pPr>
              <w:spacing w:after="80" w:before="80" w:lineRule="auto"/>
              <w:rPr>
                <w:color w:val="000000"/>
              </w:rPr>
            </w:pPr>
            <w:r w:rsidDel="00000000" w:rsidR="00000000" w:rsidRPr="00000000">
              <w:rPr>
                <w:color w:val="000000"/>
                <w:rtl w:val="0"/>
              </w:rPr>
              <w:t xml:space="preserve">BMIC</w:t>
            </w:r>
          </w:p>
        </w:tc>
      </w:tr>
      <w:tr>
        <w:trPr>
          <w:cantSplit w:val="0"/>
          <w:trHeight w:val="2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4B">
            <w:pPr>
              <w:spacing w:after="80" w:before="80" w:lineRule="auto"/>
              <w:ind w:left="90" w:hanging="90"/>
              <w:rPr>
                <w:b w:val="1"/>
                <w:color w:val="000000"/>
              </w:rPr>
            </w:pPr>
            <w:r w:rsidDel="00000000" w:rsidR="00000000" w:rsidRPr="00000000">
              <w:rPr>
                <w:b w:val="1"/>
                <w:color w:val="000000"/>
                <w:rtl w:val="0"/>
              </w:rPr>
              <w:t xml:space="preserve">Module Leader</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spacing w:after="80" w:before="80" w:lineRule="auto"/>
              <w:ind w:left="90" w:firstLine="0"/>
              <w:rPr>
                <w:color w:val="000000"/>
                <w:sz w:val="24"/>
                <w:szCs w:val="24"/>
              </w:rPr>
            </w:pPr>
            <w:r w:rsidDel="00000000" w:rsidR="00000000" w:rsidRPr="00000000">
              <w:rPr>
                <w:sz w:val="24"/>
                <w:szCs w:val="24"/>
                <w:rtl w:val="0"/>
              </w:rPr>
              <w:t xml:space="preserve"> Safanah Zaid ِ Ahmed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4E">
            <w:pPr>
              <w:spacing w:after="80" w:before="80" w:lineRule="auto"/>
              <w:rPr>
                <w:color w:val="000000"/>
              </w:rPr>
            </w:pPr>
            <w:r w:rsidDel="00000000" w:rsidR="00000000" w:rsidRPr="00000000">
              <w:rPr>
                <w:color w:val="000000"/>
                <w:rtl w:val="0"/>
              </w:rPr>
              <w:t xml:space="preserve"> </w:t>
            </w:r>
            <w:r w:rsidDel="00000000" w:rsidR="00000000" w:rsidRPr="00000000">
              <w:rPr>
                <w:b w:val="1"/>
                <w:color w:val="000000"/>
                <w:rtl w:val="0"/>
              </w:rPr>
              <w:t xml:space="preserve">e-mail</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F">
            <w:pPr>
              <w:spacing w:after="80" w:before="80" w:lineRule="auto"/>
              <w:rPr/>
            </w:pPr>
            <w:hyperlink r:id="rId7">
              <w:r w:rsidDel="00000000" w:rsidR="00000000" w:rsidRPr="00000000">
                <w:rPr>
                  <w:color w:val="0000ff"/>
                  <w:u w:val="single"/>
                  <w:rtl w:val="0"/>
                </w:rPr>
                <w:t xml:space="preserve">safanah.bayati-bic@uoitc.edu.iq</w:t>
              </w:r>
            </w:hyperlink>
            <w:r w:rsidDel="00000000" w:rsidR="00000000" w:rsidRPr="00000000">
              <w:rPr>
                <w:rtl w:val="0"/>
              </w:rPr>
            </w:r>
          </w:p>
        </w:tc>
      </w:tr>
      <w:tr>
        <w:trPr>
          <w:cantSplit w:val="0"/>
          <w:trHeight w:val="220" w:hRule="atLeast"/>
          <w:tblHeader w:val="0"/>
        </w:trPr>
        <w:tc>
          <w:tcPr>
            <w:gridSpan w:val="2"/>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53">
            <w:pPr>
              <w:spacing w:after="80" w:before="80" w:lineRule="auto"/>
              <w:ind w:left="90" w:hanging="90"/>
              <w:rPr>
                <w:b w:val="1"/>
                <w:color w:val="000000"/>
              </w:rPr>
            </w:pPr>
            <w:r w:rsidDel="00000000" w:rsidR="00000000" w:rsidRPr="00000000">
              <w:rPr>
                <w:b w:val="1"/>
                <w:color w:val="000000"/>
                <w:rtl w:val="0"/>
              </w:rPr>
              <w:t xml:space="preserve">Module Leader’s Acad. 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5">
            <w:pPr>
              <w:spacing w:after="80" w:before="80" w:lineRule="auto"/>
              <w:rPr>
                <w:color w:val="000000"/>
                <w:sz w:val="24"/>
                <w:szCs w:val="24"/>
              </w:rPr>
            </w:pPr>
            <w:r w:rsidDel="00000000" w:rsidR="00000000" w:rsidRPr="00000000">
              <w:rPr>
                <w:color w:val="000000"/>
                <w:sz w:val="24"/>
                <w:szCs w:val="24"/>
                <w:rtl w:val="0"/>
              </w:rPr>
              <w:t xml:space="preserve">Assistant Lecturer</w:t>
            </w:r>
          </w:p>
        </w:tc>
        <w:tc>
          <w:tcPr>
            <w:gridSpan w:val="4"/>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56">
            <w:pPr>
              <w:spacing w:after="80" w:before="80" w:lineRule="auto"/>
              <w:rPr>
                <w:b w:val="1"/>
                <w:color w:val="000000"/>
              </w:rPr>
            </w:pPr>
            <w:r w:rsidDel="00000000" w:rsidR="00000000" w:rsidRPr="00000000">
              <w:rPr>
                <w:b w:val="1"/>
                <w:color w:val="000000"/>
                <w:rtl w:val="0"/>
              </w:rPr>
              <w:t xml:space="preserve">Module Leader’s Qualification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A">
            <w:pPr>
              <w:spacing w:after="80" w:before="80" w:lineRule="auto"/>
              <w:rPr>
                <w:color w:val="000000"/>
                <w:sz w:val="24"/>
                <w:szCs w:val="24"/>
              </w:rPr>
            </w:pPr>
            <w:r w:rsidDel="00000000" w:rsidR="00000000" w:rsidRPr="00000000">
              <w:rPr>
                <w:sz w:val="24"/>
                <w:szCs w:val="24"/>
                <w:rtl w:val="0"/>
              </w:rPr>
              <w:t xml:space="preserve">MSc</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5B">
            <w:pPr>
              <w:spacing w:after="80" w:before="80" w:lineRule="auto"/>
              <w:ind w:left="90" w:hanging="90"/>
              <w:rPr>
                <w:b w:val="1"/>
                <w:color w:val="000000"/>
              </w:rPr>
            </w:pPr>
            <w:r w:rsidDel="00000000" w:rsidR="00000000" w:rsidRPr="00000000">
              <w:rPr>
                <w:b w:val="1"/>
                <w:color w:val="000000"/>
                <w:rtl w:val="0"/>
              </w:rPr>
              <w:t xml:space="preserve">Module Tutor</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C">
            <w:pPr>
              <w:spacing w:after="80" w:before="80" w:lineRule="auto"/>
              <w:ind w:left="90" w:firstLine="0"/>
              <w:rPr>
                <w:color w:val="000000"/>
              </w:rPr>
            </w:pPr>
            <w:r w:rsidDel="00000000" w:rsidR="00000000" w:rsidRPr="00000000">
              <w:rPr>
                <w:sz w:val="24"/>
                <w:szCs w:val="24"/>
                <w:rtl w:val="0"/>
              </w:rPr>
              <w:t xml:space="preserve">Safanah Zaid ِ Ahmed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5E">
            <w:pPr>
              <w:spacing w:after="80" w:before="80" w:lineRule="auto"/>
              <w:rPr>
                <w:color w:val="000000"/>
              </w:rPr>
            </w:pPr>
            <w:r w:rsidDel="00000000" w:rsidR="00000000" w:rsidRPr="00000000">
              <w:rPr>
                <w:color w:val="000000"/>
                <w:rtl w:val="0"/>
              </w:rPr>
              <w:t xml:space="preserve"> </w:t>
            </w:r>
            <w:r w:rsidDel="00000000" w:rsidR="00000000" w:rsidRPr="00000000">
              <w:rPr>
                <w:b w:val="1"/>
                <w:color w:val="000000"/>
                <w:rtl w:val="0"/>
              </w:rPr>
              <w:t xml:space="preserve">e-mail</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F">
            <w:pPr>
              <w:spacing w:after="80" w:before="80" w:lineRule="auto"/>
              <w:rPr/>
            </w:pPr>
            <w:r w:rsidDel="00000000" w:rsidR="00000000" w:rsidRPr="00000000">
              <w:rPr>
                <w:rtl w:val="0"/>
              </w:rPr>
            </w:r>
          </w:p>
        </w:tc>
      </w:tr>
      <w:tr>
        <w:trPr>
          <w:cantSplit w:val="0"/>
          <w:trHeight w:val="220" w:hRule="atLeast"/>
          <w:tblHeader w:val="0"/>
        </w:trPr>
        <w:tc>
          <w:tcPr>
            <w:gridSpan w:val="2"/>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63">
            <w:pPr>
              <w:spacing w:after="80" w:before="80" w:lineRule="auto"/>
              <w:ind w:left="90" w:hanging="90"/>
              <w:rPr>
                <w:b w:val="1"/>
              </w:rPr>
            </w:pPr>
            <w:r w:rsidDel="00000000" w:rsidR="00000000" w:rsidRPr="00000000">
              <w:rPr>
                <w:b w:val="1"/>
                <w:rtl w:val="0"/>
              </w:rPr>
              <w:t xml:space="preserve">Peer Reviewer Name</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65">
            <w:pPr>
              <w:spacing w:after="80" w:before="80" w:lineRule="auto"/>
              <w:ind w:left="360" w:hanging="360"/>
              <w:rPr>
                <w:color w:val="000000"/>
              </w:rPr>
            </w:pPr>
            <w:r w:rsidDel="00000000" w:rsidR="00000000" w:rsidRPr="00000000">
              <w:rPr>
                <w:rtl w:val="0"/>
              </w:rPr>
              <w:t xml:space="preserve">omar A.M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66">
            <w:pPr>
              <w:spacing w:after="80" w:before="80" w:lineRule="auto"/>
              <w:rPr/>
            </w:pPr>
            <w:r w:rsidDel="00000000" w:rsidR="00000000" w:rsidRPr="00000000">
              <w:rPr>
                <w:rtl w:val="0"/>
              </w:rPr>
              <w:t xml:space="preserve"> </w:t>
            </w:r>
            <w:r w:rsidDel="00000000" w:rsidR="00000000" w:rsidRPr="00000000">
              <w:rPr>
                <w:b w:val="1"/>
                <w:rtl w:val="0"/>
              </w:rPr>
              <w:t xml:space="preserve">e-mail</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67">
            <w:pPr>
              <w:spacing w:after="80" w:before="80" w:lineRule="auto"/>
              <w:rPr/>
            </w:pPr>
            <w:r w:rsidDel="00000000" w:rsidR="00000000" w:rsidRPr="00000000">
              <w:rPr>
                <w:rtl w:val="0"/>
              </w:rPr>
              <w:t xml:space="preserve">omara.m@uoitc.edu.iq</w:t>
            </w:r>
          </w:p>
        </w:tc>
      </w:tr>
      <w:tr>
        <w:trPr>
          <w:cantSplit w:val="0"/>
          <w:trHeight w:val="220" w:hRule="atLeast"/>
          <w:tblHeader w:val="0"/>
        </w:trPr>
        <w:tc>
          <w:tcPr>
            <w:gridSpan w:val="2"/>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6B">
            <w:pPr>
              <w:spacing w:after="80" w:before="80" w:lineRule="auto"/>
              <w:ind w:left="6" w:right="-99" w:hanging="6"/>
              <w:rPr>
                <w:b w:val="1"/>
              </w:rPr>
            </w:pPr>
            <w:r w:rsidDel="00000000" w:rsidR="00000000" w:rsidRPr="00000000">
              <w:rPr>
                <w:b w:val="1"/>
                <w:rtl w:val="0"/>
              </w:rPr>
              <w:t xml:space="preserve">Scientific Committee Approval Date</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6D">
            <w:pPr>
              <w:spacing w:after="80" w:before="80" w:lineRule="auto"/>
              <w:ind w:left="360" w:firstLine="0"/>
              <w:rPr/>
            </w:pPr>
            <w:r w:rsidDel="00000000" w:rsidR="00000000" w:rsidRPr="00000000">
              <w:rPr>
                <w:rtl w:val="0"/>
              </w:rPr>
              <w:t xml:space="preserve">18/6/2023</w:t>
            </w:r>
          </w:p>
        </w:tc>
        <w:tc>
          <w:tcPr>
            <w:gridSpan w:val="3"/>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06E">
            <w:pPr>
              <w:spacing w:after="80" w:before="80" w:lineRule="auto"/>
              <w:rPr>
                <w:b w:val="1"/>
              </w:rPr>
            </w:pPr>
            <w:r w:rsidDel="00000000" w:rsidR="00000000" w:rsidRPr="00000000">
              <w:rPr>
                <w:b w:val="1"/>
                <w:rtl w:val="0"/>
              </w:rPr>
              <w:t xml:space="preserve">Version Number</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1">
            <w:pPr>
              <w:spacing w:after="80" w:before="80" w:lineRule="auto"/>
              <w:rPr/>
            </w:pPr>
            <w:r w:rsidDel="00000000" w:rsidR="00000000" w:rsidRPr="00000000">
              <w:rPr>
                <w:rtl w:val="0"/>
              </w:rPr>
              <w:t xml:space="preserve">1.0</w:t>
            </w:r>
          </w:p>
        </w:tc>
      </w:tr>
    </w:tbl>
    <w:p w:rsidR="00000000" w:rsidDel="00000000" w:rsidP="00000000" w:rsidRDefault="00000000" w:rsidRPr="00000000" w14:paraId="00000073">
      <w:pPr>
        <w:tabs>
          <w:tab w:val="left" w:leader="none" w:pos="5220"/>
        </w:tabs>
        <w:spacing w:after="200" w:line="276" w:lineRule="auto"/>
        <w:rPr>
          <w:b w:val="1"/>
          <w:sz w:val="16"/>
          <w:szCs w:val="16"/>
        </w:rPr>
      </w:pPr>
      <w:r w:rsidDel="00000000" w:rsidR="00000000" w:rsidRPr="00000000">
        <w:rPr>
          <w:rtl w:val="0"/>
        </w:rPr>
      </w:r>
    </w:p>
    <w:p w:rsidR="00000000" w:rsidDel="00000000" w:rsidP="00000000" w:rsidRDefault="00000000" w:rsidRPr="00000000" w14:paraId="00000074">
      <w:pPr>
        <w:tabs>
          <w:tab w:val="left" w:leader="none" w:pos="5220"/>
        </w:tabs>
        <w:spacing w:after="200" w:line="276" w:lineRule="auto"/>
        <w:rPr>
          <w:b w:val="1"/>
          <w:sz w:val="16"/>
          <w:szCs w:val="16"/>
        </w:rPr>
      </w:pPr>
      <w:r w:rsidDel="00000000" w:rsidR="00000000" w:rsidRPr="00000000">
        <w:rPr>
          <w:rtl w:val="0"/>
        </w:rPr>
      </w:r>
    </w:p>
    <w:tbl>
      <w:tblPr>
        <w:tblStyle w:val="Table2"/>
        <w:tblW w:w="1045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64"/>
        <w:gridCol w:w="5158"/>
        <w:gridCol w:w="1605"/>
        <w:gridCol w:w="1128"/>
        <w:tblGridChange w:id="0">
          <w:tblGrid>
            <w:gridCol w:w="2564"/>
            <w:gridCol w:w="5158"/>
            <w:gridCol w:w="1605"/>
            <w:gridCol w:w="1128"/>
          </w:tblGrid>
        </w:tblGridChange>
      </w:tblGrid>
      <w:tr>
        <w:trPr>
          <w:cantSplit w:val="0"/>
          <w:trHeight w:val="620" w:hRule="atLeast"/>
          <w:tblHeader w:val="0"/>
        </w:trPr>
        <w:tc>
          <w:tcPr>
            <w:gridSpan w:val="4"/>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75">
            <w:pPr>
              <w:spacing w:after="0" w:line="360" w:lineRule="auto"/>
              <w:jc w:val="center"/>
              <w:rPr>
                <w:b w:val="1"/>
                <w:color w:val="17365d"/>
                <w:sz w:val="28"/>
                <w:szCs w:val="28"/>
              </w:rPr>
            </w:pPr>
            <w:r w:rsidDel="00000000" w:rsidR="00000000" w:rsidRPr="00000000">
              <w:rPr>
                <w:b w:val="1"/>
                <w:color w:val="17365d"/>
                <w:sz w:val="28"/>
                <w:szCs w:val="28"/>
                <w:rtl w:val="0"/>
              </w:rPr>
              <w:t xml:space="preserve">Relation with other Modules</w:t>
            </w:r>
          </w:p>
          <w:p w:rsidR="00000000" w:rsidDel="00000000" w:rsidP="00000000" w:rsidRDefault="00000000" w:rsidRPr="00000000" w14:paraId="00000076">
            <w:pPr>
              <w:bidi w:val="1"/>
              <w:spacing w:after="0" w:line="360" w:lineRule="auto"/>
              <w:jc w:val="center"/>
              <w:rPr>
                <w:b w:val="1"/>
                <w:color w:val="17365d"/>
                <w:sz w:val="28"/>
                <w:szCs w:val="28"/>
              </w:rPr>
            </w:pPr>
            <w:r w:rsidDel="00000000" w:rsidR="00000000" w:rsidRPr="00000000">
              <w:rPr>
                <w:b w:val="1"/>
                <w:color w:val="17365d"/>
                <w:sz w:val="28"/>
                <w:szCs w:val="28"/>
                <w:rtl w:val="1"/>
              </w:rPr>
              <w:t xml:space="preserve">العلاقة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مع</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المواد</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الدراسية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الأخرى</w:t>
            </w:r>
          </w:p>
        </w:tc>
      </w:tr>
      <w:tr>
        <w:trPr>
          <w:cantSplit w:val="0"/>
          <w:trHeight w:val="4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7A">
            <w:pPr>
              <w:spacing w:after="0" w:line="360" w:lineRule="auto"/>
              <w:rPr>
                <w:b w:val="1"/>
              </w:rPr>
            </w:pPr>
            <w:r w:rsidDel="00000000" w:rsidR="00000000" w:rsidRPr="00000000">
              <w:rPr>
                <w:b w:val="1"/>
                <w:rtl w:val="0"/>
              </w:rPr>
              <w:t xml:space="preserve">Prerequisite module</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7B">
            <w:pPr>
              <w:spacing w:after="0" w:line="360" w:lineRule="auto"/>
              <w:rPr>
                <w:b w:val="1"/>
                <w:color w:val="ff0000"/>
              </w:rPr>
            </w:pPr>
            <w:r w:rsidDel="00000000" w:rsidR="00000000" w:rsidRPr="00000000">
              <w:rPr>
                <w:b w:val="1"/>
                <w:rtl w:val="0"/>
              </w:rPr>
              <w:t xml:space="preserve">Fundamentals of Organic Chemistry / BID212 , Applied Bioinformatics / BID211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7C">
            <w:pPr>
              <w:spacing w:after="0" w:line="360" w:lineRule="auto"/>
              <w:rPr>
                <w:b w:val="1"/>
              </w:rPr>
            </w:pPr>
            <w:r w:rsidDel="00000000" w:rsidR="00000000" w:rsidRPr="00000000">
              <w:rPr>
                <w:b w:val="1"/>
                <w:rtl w:val="0"/>
              </w:rPr>
              <w:t xml:space="preserve">Semester</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7D">
            <w:pPr>
              <w:spacing w:after="0" w:line="360" w:lineRule="auto"/>
              <w:rPr/>
            </w:pPr>
            <w:r w:rsidDel="00000000" w:rsidR="00000000" w:rsidRPr="00000000">
              <w:rPr>
                <w:rtl w:val="0"/>
              </w:rPr>
              <w:t xml:space="preserve">3</w:t>
            </w:r>
          </w:p>
        </w:tc>
      </w:tr>
      <w:tr>
        <w:trPr>
          <w:cantSplit w:val="0"/>
          <w:trHeight w:val="4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7E">
            <w:pPr>
              <w:spacing w:after="0" w:line="360" w:lineRule="auto"/>
              <w:rPr>
                <w:b w:val="1"/>
              </w:rPr>
            </w:pPr>
            <w:r w:rsidDel="00000000" w:rsidR="00000000" w:rsidRPr="00000000">
              <w:rPr>
                <w:b w:val="1"/>
                <w:rtl w:val="0"/>
              </w:rPr>
              <w:t xml:space="preserve">Co-requisites module</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7F">
            <w:pPr>
              <w:spacing w:after="0" w:line="360" w:lineRule="auto"/>
              <w:rPr/>
            </w:pPr>
            <w:r w:rsidDel="00000000" w:rsidR="00000000" w:rsidRPr="00000000">
              <w:rPr>
                <w:rtl w:val="0"/>
              </w:rPr>
              <w:t xml:space="preserve">None</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80">
            <w:pPr>
              <w:spacing w:after="0" w:line="360" w:lineRule="auto"/>
              <w:rPr/>
            </w:pPr>
            <w:r w:rsidDel="00000000" w:rsidR="00000000" w:rsidRPr="00000000">
              <w:rPr>
                <w:b w:val="1"/>
                <w:rtl w:val="0"/>
              </w:rPr>
              <w:t xml:space="preserve">Semester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81">
            <w:pPr>
              <w:spacing w:after="0" w:line="360" w:lineRule="auto"/>
              <w:rPr/>
            </w:pPr>
            <w:r w:rsidDel="00000000" w:rsidR="00000000" w:rsidRPr="00000000">
              <w:rPr>
                <w:rtl w:val="0"/>
              </w:rPr>
              <w:t xml:space="preserve">-</w:t>
            </w:r>
          </w:p>
        </w:tc>
      </w:tr>
    </w:tbl>
    <w:p w:rsidR="00000000" w:rsidDel="00000000" w:rsidP="00000000" w:rsidRDefault="00000000" w:rsidRPr="00000000" w14:paraId="00000082">
      <w:pPr>
        <w:tabs>
          <w:tab w:val="left" w:leader="none" w:pos="5220"/>
        </w:tabs>
        <w:spacing w:after="0" w:line="360" w:lineRule="auto"/>
        <w:rPr>
          <w:b w:val="1"/>
          <w:sz w:val="16"/>
          <w:szCs w:val="16"/>
        </w:rPr>
      </w:pPr>
      <w:r w:rsidDel="00000000" w:rsidR="00000000" w:rsidRPr="00000000">
        <w:rPr>
          <w:rtl w:val="0"/>
        </w:rPr>
      </w:r>
    </w:p>
    <w:p w:rsidR="00000000" w:rsidDel="00000000" w:rsidP="00000000" w:rsidRDefault="00000000" w:rsidRPr="00000000" w14:paraId="00000083">
      <w:pPr>
        <w:tabs>
          <w:tab w:val="left" w:leader="none" w:pos="5220"/>
        </w:tabs>
        <w:spacing w:after="0" w:line="360" w:lineRule="auto"/>
        <w:rPr>
          <w:b w:val="1"/>
          <w:sz w:val="16"/>
          <w:szCs w:val="16"/>
        </w:rPr>
      </w:pPr>
      <w:r w:rsidDel="00000000" w:rsidR="00000000" w:rsidRPr="00000000">
        <w:rPr>
          <w:rtl w:val="0"/>
        </w:rPr>
      </w:r>
    </w:p>
    <w:p w:rsidR="00000000" w:rsidDel="00000000" w:rsidP="00000000" w:rsidRDefault="00000000" w:rsidRPr="00000000" w14:paraId="00000084">
      <w:pPr>
        <w:tabs>
          <w:tab w:val="left" w:leader="none" w:pos="5220"/>
        </w:tabs>
        <w:spacing w:after="0" w:line="360" w:lineRule="auto"/>
        <w:rPr>
          <w:b w:val="1"/>
          <w:sz w:val="16"/>
          <w:szCs w:val="16"/>
        </w:rPr>
      </w:pPr>
      <w:r w:rsidDel="00000000" w:rsidR="00000000" w:rsidRPr="00000000">
        <w:rPr>
          <w:rtl w:val="0"/>
        </w:rPr>
      </w:r>
    </w:p>
    <w:p w:rsidR="00000000" w:rsidDel="00000000" w:rsidP="00000000" w:rsidRDefault="00000000" w:rsidRPr="00000000" w14:paraId="00000085">
      <w:pPr>
        <w:tabs>
          <w:tab w:val="left" w:leader="none" w:pos="5220"/>
        </w:tabs>
        <w:spacing w:after="0" w:line="360" w:lineRule="auto"/>
        <w:rPr>
          <w:b w:val="1"/>
          <w:sz w:val="16"/>
          <w:szCs w:val="16"/>
        </w:rPr>
      </w:pPr>
      <w:r w:rsidDel="00000000" w:rsidR="00000000" w:rsidRPr="00000000">
        <w:rPr>
          <w:rtl w:val="0"/>
        </w:rPr>
      </w:r>
    </w:p>
    <w:p w:rsidR="00000000" w:rsidDel="00000000" w:rsidP="00000000" w:rsidRDefault="00000000" w:rsidRPr="00000000" w14:paraId="00000086">
      <w:pPr>
        <w:tabs>
          <w:tab w:val="left" w:leader="none" w:pos="5220"/>
        </w:tabs>
        <w:spacing w:after="0" w:line="360" w:lineRule="auto"/>
        <w:rPr>
          <w:b w:val="1"/>
          <w:sz w:val="16"/>
          <w:szCs w:val="16"/>
        </w:rPr>
      </w:pPr>
      <w:r w:rsidDel="00000000" w:rsidR="00000000" w:rsidRPr="00000000">
        <w:rPr>
          <w:rtl w:val="0"/>
        </w:rPr>
      </w:r>
    </w:p>
    <w:p w:rsidR="00000000" w:rsidDel="00000000" w:rsidP="00000000" w:rsidRDefault="00000000" w:rsidRPr="00000000" w14:paraId="00000087">
      <w:pPr>
        <w:tabs>
          <w:tab w:val="left" w:leader="none" w:pos="5220"/>
        </w:tabs>
        <w:spacing w:after="200" w:line="276" w:lineRule="auto"/>
        <w:rPr>
          <w:b w:val="1"/>
          <w:sz w:val="16"/>
          <w:szCs w:val="16"/>
        </w:rPr>
      </w:pPr>
      <w:r w:rsidDel="00000000" w:rsidR="00000000" w:rsidRPr="00000000">
        <w:rPr>
          <w:rtl w:val="0"/>
        </w:rPr>
      </w:r>
    </w:p>
    <w:tbl>
      <w:tblPr>
        <w:tblStyle w:val="Table3"/>
        <w:tblW w:w="1045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64"/>
        <w:gridCol w:w="7891"/>
        <w:tblGridChange w:id="0">
          <w:tblGrid>
            <w:gridCol w:w="2564"/>
            <w:gridCol w:w="7891"/>
          </w:tblGrid>
        </w:tblGridChange>
      </w:tblGrid>
      <w:tr>
        <w:trPr>
          <w:cantSplit w:val="0"/>
          <w:trHeight w:val="580" w:hRule="atLeast"/>
          <w:tblHeader w:val="0"/>
        </w:trPr>
        <w:tc>
          <w:tcPr>
            <w:gridSpan w:val="2"/>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88">
            <w:pPr>
              <w:spacing w:line="276" w:lineRule="auto"/>
              <w:jc w:val="center"/>
              <w:rPr>
                <w:b w:val="1"/>
                <w:color w:val="17365d"/>
                <w:sz w:val="28"/>
                <w:szCs w:val="28"/>
              </w:rPr>
            </w:pPr>
            <w:r w:rsidDel="00000000" w:rsidR="00000000" w:rsidRPr="00000000">
              <w:rPr>
                <w:b w:val="1"/>
                <w:color w:val="17365d"/>
                <w:sz w:val="28"/>
                <w:szCs w:val="28"/>
                <w:rtl w:val="0"/>
              </w:rPr>
              <w:t xml:space="preserve">Module Aims, Learning Outcomes and Indicative Contents</w:t>
            </w:r>
          </w:p>
          <w:p w:rsidR="00000000" w:rsidDel="00000000" w:rsidP="00000000" w:rsidRDefault="00000000" w:rsidRPr="00000000" w14:paraId="00000089">
            <w:pPr>
              <w:spacing w:line="276" w:lineRule="auto"/>
              <w:jc w:val="center"/>
              <w:rPr>
                <w:b w:val="1"/>
                <w:color w:val="17365d"/>
                <w:sz w:val="28"/>
                <w:szCs w:val="28"/>
              </w:rPr>
            </w:pPr>
            <w:r w:rsidDel="00000000" w:rsidR="00000000" w:rsidRPr="00000000">
              <w:rPr>
                <w:b w:val="1"/>
                <w:color w:val="17365d"/>
                <w:sz w:val="28"/>
                <w:szCs w:val="28"/>
                <w:rtl w:val="1"/>
              </w:rPr>
              <w:t xml:space="preserve">أهداف</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المادة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الدراسية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ونتائج</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التعلم</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والمحتويات</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الإرشادية</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8B">
            <w:pPr>
              <w:spacing w:line="276" w:lineRule="auto"/>
              <w:jc w:val="both"/>
              <w:rPr>
                <w:b w:val="1"/>
                <w:color w:val="000000"/>
                <w:sz w:val="24"/>
                <w:szCs w:val="24"/>
              </w:rPr>
            </w:pPr>
            <w:r w:rsidDel="00000000" w:rsidR="00000000" w:rsidRPr="00000000">
              <w:rPr>
                <w:b w:val="1"/>
                <w:color w:val="000000"/>
                <w:sz w:val="24"/>
                <w:szCs w:val="24"/>
                <w:rtl w:val="0"/>
              </w:rPr>
              <w:t xml:space="preserve"> Module Aims</w:t>
            </w:r>
          </w:p>
          <w:p w:rsidR="00000000" w:rsidDel="00000000" w:rsidP="00000000" w:rsidRDefault="00000000" w:rsidRPr="00000000" w14:paraId="0000008C">
            <w:pPr>
              <w:spacing w:line="276" w:lineRule="auto"/>
              <w:jc w:val="both"/>
              <w:rPr>
                <w:b w:val="1"/>
                <w:sz w:val="24"/>
                <w:szCs w:val="24"/>
              </w:rPr>
            </w:pPr>
            <w:r w:rsidDel="00000000" w:rsidR="00000000" w:rsidRPr="00000000">
              <w:rPr>
                <w:b w:val="1"/>
                <w:sz w:val="24"/>
                <w:szCs w:val="24"/>
                <w:rtl w:val="1"/>
              </w:rPr>
              <w:t xml:space="preserve">أهداف</w:t>
            </w:r>
            <w:r w:rsidDel="00000000" w:rsidR="00000000" w:rsidRPr="00000000">
              <w:rPr>
                <w:b w:val="1"/>
                <w:sz w:val="24"/>
                <w:szCs w:val="24"/>
                <w:rtl w:val="1"/>
              </w:rPr>
              <w:t xml:space="preserve"> </w:t>
            </w:r>
            <w:r w:rsidDel="00000000" w:rsidR="00000000" w:rsidRPr="00000000">
              <w:rPr>
                <w:b w:val="1"/>
                <w:sz w:val="24"/>
                <w:szCs w:val="24"/>
                <w:rtl w:val="1"/>
              </w:rPr>
              <w:t xml:space="preserve">المادة</w:t>
            </w:r>
            <w:r w:rsidDel="00000000" w:rsidR="00000000" w:rsidRPr="00000000">
              <w:rPr>
                <w:b w:val="1"/>
                <w:sz w:val="24"/>
                <w:szCs w:val="24"/>
                <w:rtl w:val="1"/>
              </w:rPr>
              <w:t xml:space="preserve"> </w:t>
            </w:r>
            <w:r w:rsidDel="00000000" w:rsidR="00000000" w:rsidRPr="00000000">
              <w:rPr>
                <w:b w:val="1"/>
                <w:sz w:val="24"/>
                <w:szCs w:val="24"/>
                <w:rtl w:val="1"/>
              </w:rPr>
              <w:t xml:space="preserve">الدراسية</w:t>
            </w:r>
          </w:p>
          <w:p w:rsidR="00000000" w:rsidDel="00000000" w:rsidP="00000000" w:rsidRDefault="00000000" w:rsidRPr="00000000" w14:paraId="0000008D">
            <w:pPr>
              <w:spacing w:line="276" w:lineRule="auto"/>
              <w:jc w:val="both"/>
              <w:rPr>
                <w:b w:val="1"/>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numPr>
                <w:ilvl w:val="0"/>
                <w:numId w:val="7"/>
              </w:numPr>
              <w:spacing w:after="0" w:line="276" w:lineRule="auto"/>
              <w:ind w:left="0" w:firstLine="0"/>
              <w:jc w:val="both"/>
              <w:rPr>
                <w:color w:val="000000"/>
                <w:sz w:val="24"/>
                <w:szCs w:val="24"/>
              </w:rPr>
            </w:pPr>
            <w:r w:rsidDel="00000000" w:rsidR="00000000" w:rsidRPr="00000000">
              <w:rPr>
                <w:color w:val="000000"/>
                <w:sz w:val="24"/>
                <w:szCs w:val="24"/>
                <w:rtl w:val="0"/>
              </w:rPr>
              <w:t xml:space="preserve"> To become familiar with a variety of   h</w:t>
            </w:r>
            <w:r w:rsidDel="00000000" w:rsidR="00000000" w:rsidRPr="00000000">
              <w:rPr>
                <w:sz w:val="24"/>
                <w:szCs w:val="24"/>
                <w:rtl w:val="0"/>
              </w:rPr>
              <w:t xml:space="preserve">istory of drug discovery and development</w:t>
            </w:r>
            <w:r w:rsidDel="00000000" w:rsidR="00000000" w:rsidRPr="00000000">
              <w:rPr>
                <w:color w:val="000000"/>
                <w:sz w:val="24"/>
                <w:szCs w:val="24"/>
                <w:rtl w:val="0"/>
              </w:rPr>
              <w:t xml:space="preserve">.</w:t>
            </w:r>
          </w:p>
          <w:p w:rsidR="00000000" w:rsidDel="00000000" w:rsidP="00000000" w:rsidRDefault="00000000" w:rsidRPr="00000000" w14:paraId="0000008F">
            <w:pPr>
              <w:spacing w:after="0" w:line="276" w:lineRule="auto"/>
              <w:jc w:val="both"/>
              <w:rPr>
                <w:color w:val="000000"/>
                <w:sz w:val="24"/>
                <w:szCs w:val="24"/>
              </w:rPr>
            </w:pPr>
            <w:r w:rsidDel="00000000" w:rsidR="00000000" w:rsidRPr="00000000">
              <w:rPr>
                <w:color w:val="000000"/>
                <w:sz w:val="24"/>
                <w:szCs w:val="24"/>
                <w:rtl w:val="0"/>
              </w:rPr>
              <w:t xml:space="preserve"> </w:t>
            </w:r>
          </w:p>
          <w:p w:rsidR="00000000" w:rsidDel="00000000" w:rsidP="00000000" w:rsidRDefault="00000000" w:rsidRPr="00000000" w14:paraId="00000090">
            <w:pPr>
              <w:numPr>
                <w:ilvl w:val="0"/>
                <w:numId w:val="7"/>
              </w:numPr>
              <w:spacing w:after="0" w:line="276" w:lineRule="auto"/>
              <w:ind w:left="0" w:firstLine="0"/>
              <w:jc w:val="both"/>
              <w:rPr>
                <w:color w:val="000000"/>
                <w:sz w:val="24"/>
                <w:szCs w:val="24"/>
              </w:rPr>
            </w:pPr>
            <w:r w:rsidDel="00000000" w:rsidR="00000000" w:rsidRPr="00000000">
              <w:rPr>
                <w:color w:val="000000"/>
                <w:sz w:val="24"/>
                <w:szCs w:val="24"/>
                <w:rtl w:val="0"/>
              </w:rPr>
              <w:t xml:space="preserve">To become familiar with </w:t>
            </w:r>
            <w:r w:rsidDel="00000000" w:rsidR="00000000" w:rsidRPr="00000000">
              <w:rPr>
                <w:sz w:val="24"/>
                <w:szCs w:val="24"/>
                <w:rtl w:val="0"/>
              </w:rPr>
              <w:t xml:space="preserve">fundamentals</w:t>
            </w:r>
            <w:r w:rsidDel="00000000" w:rsidR="00000000" w:rsidRPr="00000000">
              <w:rPr>
                <w:color w:val="000000"/>
                <w:sz w:val="24"/>
                <w:szCs w:val="24"/>
                <w:rtl w:val="0"/>
              </w:rPr>
              <w:t xml:space="preserve"> of drug design </w:t>
            </w:r>
            <w:r w:rsidDel="00000000" w:rsidR="00000000" w:rsidRPr="00000000">
              <w:rPr>
                <w:sz w:val="24"/>
                <w:szCs w:val="24"/>
                <w:rtl w:val="0"/>
              </w:rPr>
              <w:t xml:space="preserve">design and development methods - bioassays, synthesis, leads, lead modification, Log P, lubinsky rule of 5.</w:t>
            </w:r>
            <w:r w:rsidDel="00000000" w:rsidR="00000000" w:rsidRPr="00000000">
              <w:rPr>
                <w:rtl w:val="0"/>
              </w:rPr>
            </w:r>
          </w:p>
          <w:p w:rsidR="00000000" w:rsidDel="00000000" w:rsidP="00000000" w:rsidRDefault="00000000" w:rsidRPr="00000000" w14:paraId="00000091">
            <w:pPr>
              <w:spacing w:after="0" w:line="276" w:lineRule="auto"/>
              <w:jc w:val="both"/>
              <w:rPr>
                <w:color w:val="000000"/>
                <w:sz w:val="24"/>
                <w:szCs w:val="24"/>
              </w:rPr>
            </w:pPr>
            <w:r w:rsidDel="00000000" w:rsidR="00000000" w:rsidRPr="00000000">
              <w:rPr>
                <w:color w:val="000000"/>
                <w:sz w:val="24"/>
                <w:szCs w:val="24"/>
                <w:rtl w:val="0"/>
              </w:rPr>
              <w:t xml:space="preserve">2. To become familiar with </w:t>
            </w:r>
            <w:r w:rsidDel="00000000" w:rsidR="00000000" w:rsidRPr="00000000">
              <w:rPr>
                <w:sz w:val="24"/>
                <w:szCs w:val="24"/>
                <w:rtl w:val="0"/>
              </w:rPr>
              <w:t xml:space="preserve">Enzyme Inhibition and Inactivation.</w:t>
            </w:r>
            <w:r w:rsidDel="00000000" w:rsidR="00000000" w:rsidRPr="00000000">
              <w:rPr>
                <w:rtl w:val="0"/>
              </w:rPr>
            </w:r>
          </w:p>
          <w:p w:rsidR="00000000" w:rsidDel="00000000" w:rsidP="00000000" w:rsidRDefault="00000000" w:rsidRPr="00000000" w14:paraId="00000092">
            <w:pPr>
              <w:spacing w:after="0" w:line="276" w:lineRule="auto"/>
              <w:jc w:val="both"/>
              <w:rPr>
                <w:color w:val="000000"/>
                <w:sz w:val="24"/>
                <w:szCs w:val="24"/>
              </w:rPr>
            </w:pPr>
            <w:r w:rsidDel="00000000" w:rsidR="00000000" w:rsidRPr="00000000">
              <w:rPr>
                <w:color w:val="000000"/>
                <w:sz w:val="24"/>
                <w:szCs w:val="24"/>
                <w:rtl w:val="0"/>
              </w:rPr>
              <w:t xml:space="preserve">3. To learn how to compare and analyze biological sequences and how to interpret the results of their analyses. </w:t>
            </w:r>
          </w:p>
          <w:p w:rsidR="00000000" w:rsidDel="00000000" w:rsidP="00000000" w:rsidRDefault="00000000" w:rsidRPr="00000000" w14:paraId="00000093">
            <w:pPr>
              <w:spacing w:after="0" w:line="276" w:lineRule="auto"/>
              <w:jc w:val="both"/>
              <w:rPr>
                <w:color w:val="000000"/>
                <w:sz w:val="24"/>
                <w:szCs w:val="24"/>
              </w:rPr>
            </w:pPr>
            <w:r w:rsidDel="00000000" w:rsidR="00000000" w:rsidRPr="00000000">
              <w:rPr>
                <w:color w:val="000000"/>
                <w:sz w:val="24"/>
                <w:szCs w:val="24"/>
                <w:rtl w:val="0"/>
              </w:rPr>
              <w:t xml:space="preserve">4. To learn how to </w:t>
            </w:r>
          </w:p>
          <w:p w:rsidR="00000000" w:rsidDel="00000000" w:rsidP="00000000" w:rsidRDefault="00000000" w:rsidRPr="00000000" w14:paraId="00000094">
            <w:pPr>
              <w:spacing w:after="0" w:line="276" w:lineRule="auto"/>
              <w:jc w:val="both"/>
              <w:rPr>
                <w:color w:val="000000"/>
                <w:sz w:val="24"/>
                <w:szCs w:val="24"/>
              </w:rPr>
            </w:pPr>
            <w:r w:rsidDel="00000000" w:rsidR="00000000" w:rsidRPr="00000000">
              <w:rPr>
                <w:color w:val="000000"/>
                <w:sz w:val="24"/>
                <w:szCs w:val="24"/>
                <w:rtl w:val="0"/>
              </w:rPr>
              <w:t xml:space="preserve">6. To be able perform Protein-Ligand Docking.</w:t>
            </w:r>
          </w:p>
          <w:p w:rsidR="00000000" w:rsidDel="00000000" w:rsidP="00000000" w:rsidRDefault="00000000" w:rsidRPr="00000000" w14:paraId="00000095">
            <w:pPr>
              <w:spacing w:after="0" w:line="276" w:lineRule="auto"/>
              <w:jc w:val="both"/>
              <w:rPr>
                <w:color w:val="000000"/>
                <w:sz w:val="24"/>
                <w:szCs w:val="24"/>
              </w:rPr>
            </w:pPr>
            <w:r w:rsidDel="00000000" w:rsidR="00000000" w:rsidRPr="00000000">
              <w:rPr>
                <w:color w:val="000000"/>
                <w:sz w:val="24"/>
                <w:szCs w:val="24"/>
                <w:rtl w:val="0"/>
              </w:rPr>
              <w:t xml:space="preserve">7. To use the scientific method of inquiry to gain scientific knowledge. </w:t>
            </w:r>
          </w:p>
          <w:p w:rsidR="00000000" w:rsidDel="00000000" w:rsidP="00000000" w:rsidRDefault="00000000" w:rsidRPr="00000000" w14:paraId="00000096">
            <w:pPr>
              <w:spacing w:after="0" w:line="276" w:lineRule="auto"/>
              <w:jc w:val="both"/>
              <w:rPr>
                <w:color w:val="000000"/>
              </w:rPr>
            </w:pPr>
            <w:r w:rsidDel="00000000" w:rsidR="00000000" w:rsidRPr="00000000">
              <w:rPr>
                <w:color w:val="000000"/>
                <w:sz w:val="24"/>
                <w:szCs w:val="24"/>
                <w:rtl w:val="0"/>
              </w:rPr>
              <w:t xml:space="preserve">8. To use computer systems or other appropriate forms of technology to achieve educational and personal goals.</w:t>
            </w:r>
            <w:r w:rsidDel="00000000" w:rsidR="00000000" w:rsidRPr="00000000">
              <w:rPr>
                <w:rtl w:val="0"/>
              </w:rPr>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97">
            <w:pPr>
              <w:spacing w:line="276" w:lineRule="auto"/>
              <w:rPr>
                <w:b w:val="1"/>
                <w:color w:val="000000"/>
                <w:sz w:val="24"/>
                <w:szCs w:val="24"/>
              </w:rPr>
            </w:pPr>
            <w:r w:rsidDel="00000000" w:rsidR="00000000" w:rsidRPr="00000000">
              <w:rPr>
                <w:b w:val="1"/>
                <w:color w:val="000000"/>
                <w:sz w:val="24"/>
                <w:szCs w:val="24"/>
                <w:rtl w:val="0"/>
              </w:rPr>
              <w:t xml:space="preserve">Module Learning Outcomes</w:t>
            </w:r>
          </w:p>
          <w:p w:rsidR="00000000" w:rsidDel="00000000" w:rsidP="00000000" w:rsidRDefault="00000000" w:rsidRPr="00000000" w14:paraId="00000098">
            <w:pPr>
              <w:spacing w:line="276" w:lineRule="auto"/>
              <w:rPr>
                <w:b w:val="1"/>
                <w:sz w:val="24"/>
                <w:szCs w:val="24"/>
              </w:rPr>
            </w:pPr>
            <w:r w:rsidDel="00000000" w:rsidR="00000000" w:rsidRPr="00000000">
              <w:rPr>
                <w:rtl w:val="0"/>
              </w:rPr>
            </w:r>
          </w:p>
          <w:p w:rsidR="00000000" w:rsidDel="00000000" w:rsidP="00000000" w:rsidRDefault="00000000" w:rsidRPr="00000000" w14:paraId="00000099">
            <w:pPr>
              <w:spacing w:line="276" w:lineRule="auto"/>
              <w:rPr>
                <w:b w:val="1"/>
                <w:sz w:val="24"/>
                <w:szCs w:val="24"/>
              </w:rPr>
            </w:pPr>
            <w:r w:rsidDel="00000000" w:rsidR="00000000" w:rsidRPr="00000000">
              <w:rPr>
                <w:b w:val="1"/>
                <w:sz w:val="24"/>
                <w:szCs w:val="24"/>
                <w:rtl w:val="1"/>
              </w:rPr>
              <w:t xml:space="preserve">مخرجات</w:t>
            </w:r>
            <w:r w:rsidDel="00000000" w:rsidR="00000000" w:rsidRPr="00000000">
              <w:rPr>
                <w:b w:val="1"/>
                <w:sz w:val="24"/>
                <w:szCs w:val="24"/>
                <w:rtl w:val="1"/>
              </w:rPr>
              <w:t xml:space="preserve"> </w:t>
            </w:r>
            <w:r w:rsidDel="00000000" w:rsidR="00000000" w:rsidRPr="00000000">
              <w:rPr>
                <w:b w:val="1"/>
                <w:sz w:val="24"/>
                <w:szCs w:val="24"/>
                <w:rtl w:val="1"/>
              </w:rPr>
              <w:t xml:space="preserve">التعلم</w:t>
            </w:r>
            <w:r w:rsidDel="00000000" w:rsidR="00000000" w:rsidRPr="00000000">
              <w:rPr>
                <w:b w:val="1"/>
                <w:sz w:val="24"/>
                <w:szCs w:val="24"/>
                <w:rtl w:val="1"/>
              </w:rPr>
              <w:t xml:space="preserve"> </w:t>
            </w:r>
            <w:r w:rsidDel="00000000" w:rsidR="00000000" w:rsidRPr="00000000">
              <w:rPr>
                <w:b w:val="1"/>
                <w:sz w:val="24"/>
                <w:szCs w:val="24"/>
                <w:rtl w:val="1"/>
              </w:rPr>
              <w:t xml:space="preserve">للمادة</w:t>
            </w:r>
            <w:r w:rsidDel="00000000" w:rsidR="00000000" w:rsidRPr="00000000">
              <w:rPr>
                <w:b w:val="1"/>
                <w:sz w:val="24"/>
                <w:szCs w:val="24"/>
                <w:rtl w:val="1"/>
              </w:rPr>
              <w:t xml:space="preserve"> </w:t>
            </w:r>
            <w:r w:rsidDel="00000000" w:rsidR="00000000" w:rsidRPr="00000000">
              <w:rPr>
                <w:b w:val="1"/>
                <w:sz w:val="24"/>
                <w:szCs w:val="24"/>
                <w:rtl w:val="1"/>
              </w:rPr>
              <w:t xml:space="preserve">الدراسية</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376"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introduce the basic Concepts Of drug discovery and its development.</w:t>
            </w:r>
          </w:p>
          <w:p w:rsidR="00000000" w:rsidDel="00000000" w:rsidP="00000000" w:rsidRDefault="00000000" w:rsidRPr="00000000" w14:paraId="0000009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376"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describe the scope and importance of CADD.</w:t>
            </w:r>
          </w:p>
          <w:p w:rsidR="00000000" w:rsidDel="00000000" w:rsidP="00000000" w:rsidRDefault="00000000" w:rsidRPr="00000000" w14:paraId="0000009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376"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explain the drug discovery, design and development methods - bioassays, synthesis, leads, lead modification, Log P.</w:t>
            </w:r>
          </w:p>
          <w:p w:rsidR="00000000" w:rsidDel="00000000" w:rsidP="00000000" w:rsidRDefault="00000000" w:rsidRPr="00000000" w14:paraId="0000009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376"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describe enzyme </w:t>
            </w:r>
            <w:r w:rsidDel="00000000" w:rsidR="00000000" w:rsidRPr="00000000">
              <w:rPr>
                <w:sz w:val="24"/>
                <w:szCs w:val="24"/>
                <w:rtl w:val="0"/>
              </w:rPr>
              <w:t xml:space="preserve">mechanisms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9E">
            <w:pPr>
              <w:numPr>
                <w:ilvl w:val="0"/>
                <w:numId w:val="1"/>
              </w:numPr>
              <w:spacing w:after="0" w:before="0" w:line="276" w:lineRule="auto"/>
              <w:ind w:left="376" w:hanging="360"/>
              <w:rPr>
                <w:color w:val="000000"/>
                <w:sz w:val="24"/>
                <w:szCs w:val="24"/>
              </w:rPr>
            </w:pPr>
            <w:r w:rsidDel="00000000" w:rsidR="00000000" w:rsidRPr="00000000">
              <w:rPr>
                <w:color w:val="333333"/>
                <w:sz w:val="24"/>
                <w:szCs w:val="24"/>
                <w:rtl w:val="0"/>
              </w:rPr>
              <w:t xml:space="preserve">Understands and can explain the main steps for P</w:t>
            </w:r>
            <w:r w:rsidDel="00000000" w:rsidR="00000000" w:rsidRPr="00000000">
              <w:rPr>
                <w:color w:val="000000"/>
                <w:sz w:val="24"/>
                <w:szCs w:val="24"/>
                <w:rtl w:val="0"/>
              </w:rPr>
              <w:t xml:space="preserve">rotein-Ligand Docking process</w:t>
            </w:r>
            <w:r w:rsidDel="00000000" w:rsidR="00000000" w:rsidRPr="00000000">
              <w:rPr>
                <w:color w:val="333333"/>
                <w:sz w:val="24"/>
                <w:szCs w:val="24"/>
                <w:rtl w:val="0"/>
              </w:rPr>
              <w:t xml:space="preserve">.</w:t>
            </w:r>
            <w:r w:rsidDel="00000000" w:rsidR="00000000" w:rsidRPr="00000000">
              <w:rPr>
                <w:rtl w:val="0"/>
              </w:rPr>
            </w:r>
          </w:p>
          <w:p w:rsidR="00000000" w:rsidDel="00000000" w:rsidP="00000000" w:rsidRDefault="00000000" w:rsidRPr="00000000" w14:paraId="0000009F">
            <w:pPr>
              <w:numPr>
                <w:ilvl w:val="0"/>
                <w:numId w:val="1"/>
              </w:numPr>
              <w:spacing w:after="0" w:before="0" w:line="276" w:lineRule="auto"/>
              <w:ind w:left="376" w:hanging="360"/>
              <w:rPr>
                <w:color w:val="333333"/>
                <w:sz w:val="24"/>
                <w:szCs w:val="24"/>
              </w:rPr>
            </w:pPr>
            <w:r w:rsidDel="00000000" w:rsidR="00000000" w:rsidRPr="00000000">
              <w:rPr>
                <w:color w:val="333333"/>
                <w:sz w:val="24"/>
                <w:szCs w:val="24"/>
                <w:rtl w:val="0"/>
              </w:rPr>
              <w:t xml:space="preserve">Knows the steps of</w:t>
            </w:r>
            <w:r w:rsidDel="00000000" w:rsidR="00000000" w:rsidRPr="00000000">
              <w:rPr>
                <w:color w:val="000000"/>
                <w:sz w:val="24"/>
                <w:szCs w:val="24"/>
                <w:rtl w:val="0"/>
              </w:rPr>
              <w:t xml:space="preserve"> Protein-Ligand Docking proses</w:t>
            </w:r>
            <w:r w:rsidDel="00000000" w:rsidR="00000000" w:rsidRPr="00000000">
              <w:rPr>
                <w:color w:val="333333"/>
                <w:sz w:val="24"/>
                <w:szCs w:val="24"/>
                <w:rtl w:val="0"/>
              </w:rPr>
              <w:t xml:space="preserve">.</w:t>
            </w:r>
          </w:p>
          <w:p w:rsidR="00000000" w:rsidDel="00000000" w:rsidP="00000000" w:rsidRDefault="00000000" w:rsidRPr="00000000" w14:paraId="000000A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376"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understand the basics of docking its different software’s.</w:t>
            </w:r>
          </w:p>
          <w:p w:rsidR="00000000" w:rsidDel="00000000" w:rsidP="00000000" w:rsidRDefault="00000000" w:rsidRPr="00000000" w14:paraId="000000A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ffffff" w:val="clear"/>
              <w:spacing w:after="0" w:before="0" w:line="276" w:lineRule="auto"/>
              <w:ind w:left="376" w:right="0" w:hanging="360"/>
              <w:jc w:val="left"/>
              <w:rPr>
                <w:rFonts w:ascii="Calibri" w:cs="Calibri" w:eastAsia="Calibri" w:hAnsi="Calibri"/>
                <w:b w:val="0"/>
                <w:i w:val="0"/>
                <w:smallCaps w:val="0"/>
                <w:strike w:val="0"/>
                <w:color w:val="3f4a52"/>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Able to understand and be aware of Current Challenges and </w:t>
            </w:r>
            <w:r w:rsidDel="00000000" w:rsidR="00000000" w:rsidRPr="00000000">
              <w:rPr>
                <w:sz w:val="24"/>
                <w:szCs w:val="24"/>
                <w:rtl w:val="0"/>
              </w:rPr>
              <w:t xml:space="preserve">limitations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in Molecular Docking. </w:t>
            </w:r>
            <w:r w:rsidDel="00000000" w:rsidR="00000000" w:rsidRPr="00000000">
              <w:rPr>
                <w:rtl w:val="0"/>
              </w:rPr>
            </w:r>
          </w:p>
          <w:p w:rsidR="00000000" w:rsidDel="00000000" w:rsidP="00000000" w:rsidRDefault="00000000" w:rsidRPr="00000000" w14:paraId="000000A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ffffff" w:val="clear"/>
              <w:spacing w:after="0" w:before="0" w:line="276" w:lineRule="auto"/>
              <w:ind w:left="376" w:right="0" w:hanging="360"/>
              <w:jc w:val="left"/>
              <w:rPr>
                <w:rFonts w:ascii="Calibri" w:cs="Calibri" w:eastAsia="Calibri" w:hAnsi="Calibri"/>
                <w:b w:val="0"/>
                <w:i w:val="0"/>
                <w:smallCaps w:val="0"/>
                <w:strike w:val="0"/>
                <w:color w:val="3f4a52"/>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To develop a comprehensive understanding of QSAR (Quantitative Structure-Activity Relationship) </w:t>
            </w:r>
            <w:r w:rsidDel="00000000" w:rsidR="00000000" w:rsidRPr="00000000">
              <w:rPr>
                <w:rtl w:val="0"/>
              </w:rPr>
            </w:r>
          </w:p>
          <w:p w:rsidR="00000000" w:rsidDel="00000000" w:rsidP="00000000" w:rsidRDefault="00000000" w:rsidRPr="00000000" w14:paraId="000000A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ffffff" w:val="clear"/>
              <w:spacing w:after="0" w:before="0" w:line="276" w:lineRule="auto"/>
              <w:ind w:left="376" w:right="0" w:hanging="360"/>
              <w:jc w:val="left"/>
              <w:rPr>
                <w:rFonts w:ascii="Calibri" w:cs="Calibri" w:eastAsia="Calibri" w:hAnsi="Calibri"/>
                <w:b w:val="0"/>
                <w:i w:val="0"/>
                <w:smallCaps w:val="0"/>
                <w:strike w:val="0"/>
                <w:color w:val="3f4a52"/>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To have the ability to recognize and </w:t>
            </w:r>
            <w:r w:rsidDel="00000000" w:rsidR="00000000" w:rsidRPr="00000000">
              <w:rPr>
                <w:sz w:val="24"/>
                <w:szCs w:val="24"/>
                <w:rtl w:val="0"/>
              </w:rPr>
              <w:t xml:space="preserve">explain Pharmacophore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Modeling </w:t>
            </w:r>
            <w:r w:rsidDel="00000000" w:rsidR="00000000" w:rsidRPr="00000000">
              <w:rPr>
                <w:sz w:val="24"/>
                <w:szCs w:val="24"/>
                <w:rtl w:val="0"/>
              </w:rPr>
              <w:t xml:space="preserve">via the LigandScout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software tool.</w:t>
            </w: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60" w:right="0" w:firstLine="0"/>
              <w:jc w:val="both"/>
              <w:rPr>
                <w:rFonts w:ascii="Calibri" w:cs="Calibri" w:eastAsia="Calibri" w:hAnsi="Calibri"/>
                <w:b w:val="0"/>
                <w:i w:val="0"/>
                <w:smallCaps w:val="0"/>
                <w:strike w:val="0"/>
                <w:color w:val="3f4a52"/>
                <w:sz w:val="22"/>
                <w:szCs w:val="22"/>
                <w:u w:val="none"/>
                <w:shd w:fill="auto" w:val="clear"/>
                <w:vertAlign w:val="baseline"/>
              </w:rPr>
            </w:pPr>
            <w:r w:rsidDel="00000000" w:rsidR="00000000" w:rsidRPr="00000000">
              <w:rPr>
                <w:rtl w:val="0"/>
              </w:rPr>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A5">
            <w:pPr>
              <w:spacing w:after="0" w:line="312" w:lineRule="auto"/>
              <w:jc w:val="center"/>
              <w:rPr>
                <w:b w:val="1"/>
                <w:sz w:val="24"/>
                <w:szCs w:val="24"/>
              </w:rPr>
            </w:pPr>
            <w:r w:rsidDel="00000000" w:rsidR="00000000" w:rsidRPr="00000000">
              <w:rPr>
                <w:b w:val="1"/>
                <w:sz w:val="24"/>
                <w:szCs w:val="24"/>
                <w:rtl w:val="0"/>
              </w:rPr>
              <w:t xml:space="preserve">Indicative Contents</w:t>
            </w:r>
          </w:p>
          <w:p w:rsidR="00000000" w:rsidDel="00000000" w:rsidP="00000000" w:rsidRDefault="00000000" w:rsidRPr="00000000" w14:paraId="000000A6">
            <w:pPr>
              <w:bidi w:val="1"/>
              <w:spacing w:after="0" w:line="312" w:lineRule="auto"/>
              <w:jc w:val="center"/>
              <w:rPr>
                <w:b w:val="1"/>
                <w:sz w:val="24"/>
                <w:szCs w:val="24"/>
              </w:rPr>
            </w:pPr>
            <w:r w:rsidDel="00000000" w:rsidR="00000000" w:rsidRPr="00000000">
              <w:rPr>
                <w:b w:val="1"/>
                <w:sz w:val="24"/>
                <w:szCs w:val="24"/>
                <w:rtl w:val="1"/>
              </w:rPr>
              <w:t xml:space="preserve">المحتويات</w:t>
            </w:r>
            <w:r w:rsidDel="00000000" w:rsidR="00000000" w:rsidRPr="00000000">
              <w:rPr>
                <w:b w:val="1"/>
                <w:sz w:val="24"/>
                <w:szCs w:val="24"/>
                <w:rtl w:val="1"/>
              </w:rPr>
              <w:t xml:space="preserve"> </w:t>
            </w:r>
            <w:r w:rsidDel="00000000" w:rsidR="00000000" w:rsidRPr="00000000">
              <w:rPr>
                <w:b w:val="1"/>
                <w:sz w:val="24"/>
                <w:szCs w:val="24"/>
                <w:rtl w:val="1"/>
              </w:rPr>
              <w:t xml:space="preserve">الإرشادية</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spacing w:after="0" w:line="312" w:lineRule="auto"/>
              <w:jc w:val="both"/>
              <w:rPr>
                <w:sz w:val="24"/>
                <w:szCs w:val="24"/>
                <w:highlight w:val="white"/>
              </w:rPr>
            </w:pPr>
            <w:r w:rsidDel="00000000" w:rsidR="00000000" w:rsidRPr="00000000">
              <w:rPr>
                <w:sz w:val="24"/>
                <w:szCs w:val="24"/>
                <w:highlight w:val="white"/>
                <w:rtl w:val="0"/>
              </w:rPr>
              <w:t xml:space="preserve">Indicative content includes the following:</w:t>
            </w:r>
          </w:p>
          <w:p w:rsidR="00000000" w:rsidDel="00000000" w:rsidP="00000000" w:rsidRDefault="00000000" w:rsidRPr="00000000" w14:paraId="000000A8">
            <w:pPr>
              <w:spacing w:after="0" w:line="312" w:lineRule="auto"/>
              <w:jc w:val="both"/>
              <w:rPr>
                <w:sz w:val="24"/>
                <w:szCs w:val="24"/>
              </w:rPr>
            </w:pPr>
            <w:r w:rsidDel="00000000" w:rsidR="00000000" w:rsidRPr="00000000">
              <w:rPr>
                <w:b w:val="1"/>
                <w:sz w:val="24"/>
                <w:szCs w:val="24"/>
                <w:highlight w:val="white"/>
                <w:u w:val="single"/>
                <w:rtl w:val="0"/>
              </w:rPr>
              <w:t xml:space="preserve">Part A – Drug Action </w:t>
            </w:r>
            <w:r w:rsidDel="00000000" w:rsidR="00000000" w:rsidRPr="00000000">
              <w:rPr>
                <w:rtl w:val="0"/>
              </w:rPr>
            </w:r>
          </w:p>
          <w:p w:rsidR="00000000" w:rsidDel="00000000" w:rsidP="00000000" w:rsidRDefault="00000000" w:rsidRPr="00000000" w14:paraId="000000A9">
            <w:pPr>
              <w:spacing w:after="0" w:line="276" w:lineRule="auto"/>
              <w:jc w:val="both"/>
              <w:rPr>
                <w:sz w:val="24"/>
                <w:szCs w:val="24"/>
              </w:rPr>
            </w:pPr>
            <w:r w:rsidDel="00000000" w:rsidR="00000000" w:rsidRPr="00000000">
              <w:rPr>
                <w:sz w:val="24"/>
                <w:szCs w:val="24"/>
                <w:rtl w:val="0"/>
              </w:rPr>
              <w:t xml:space="preserve">There are five major categories of biochemical drug targets in the cell: receptors, enzymes, DNA, RNA, and membranes.</w:t>
            </w:r>
            <w:r w:rsidDel="00000000" w:rsidR="00000000" w:rsidRPr="00000000">
              <w:rPr>
                <w:rFonts w:ascii="Tahoma" w:cs="Tahoma" w:eastAsia="Tahoma" w:hAnsi="Tahoma"/>
                <w:sz w:val="24"/>
                <w:szCs w:val="24"/>
                <w:rtl w:val="0"/>
              </w:rPr>
              <w:t xml:space="preserve"> </w:t>
            </w:r>
            <w:r w:rsidDel="00000000" w:rsidR="00000000" w:rsidRPr="00000000">
              <w:rPr>
                <w:sz w:val="24"/>
                <w:szCs w:val="24"/>
                <w:rtl w:val="0"/>
              </w:rPr>
              <w:t xml:space="preserve">In this manner, the course takes a fundamentally chemical approach to the study of</w:t>
            </w:r>
            <w:r w:rsidDel="00000000" w:rsidR="00000000" w:rsidRPr="00000000">
              <w:rPr>
                <w:rFonts w:ascii="Tahoma" w:cs="Tahoma" w:eastAsia="Tahoma" w:hAnsi="Tahoma"/>
                <w:sz w:val="24"/>
                <w:szCs w:val="24"/>
                <w:rtl w:val="0"/>
              </w:rPr>
              <w:t xml:space="preserve"> </w:t>
            </w:r>
            <w:r w:rsidDel="00000000" w:rsidR="00000000" w:rsidRPr="00000000">
              <w:rPr>
                <w:sz w:val="24"/>
                <w:szCs w:val="24"/>
                <w:rtl w:val="0"/>
              </w:rPr>
              <w:t xml:space="preserve">drug action. For example, we will consider how chemical synthesis plays a role in the discovery and production of drugs. In addition, we will study the chemical interactions between drugs and biological macromolecules. A chemical approach to the topic of drug action leads naturally to consideration of cellular drug targets in terms of the “big five” categories mentioned above. For instance, the multitude of drugs that interact with enzymes can be considered as a single group because the fundamental chemical principles underlying the action of all enzymes and the interaction of any drug an enzyme target are the same – regardless of the particular enzyme that is involved. We will consider the fundamental concepts underlying the interaction of drugs with all of the important classes of cellular drug targets: receptors, enzymes, DNA, RNA and membranes. In the final portion of the semester we will address chemical principles of drug delivery and drug metabolism.</w:t>
            </w:r>
          </w:p>
          <w:p w:rsidR="00000000" w:rsidDel="00000000" w:rsidP="00000000" w:rsidRDefault="00000000" w:rsidRPr="00000000" w14:paraId="000000AA">
            <w:pPr>
              <w:spacing w:after="0" w:line="276" w:lineRule="auto"/>
              <w:jc w:val="both"/>
              <w:rPr>
                <w:b w:val="1"/>
                <w:sz w:val="24"/>
                <w:szCs w:val="24"/>
                <w:highlight w:val="white"/>
                <w:u w:val="single"/>
              </w:rPr>
            </w:pPr>
            <w:r w:rsidDel="00000000" w:rsidR="00000000" w:rsidRPr="00000000">
              <w:rPr>
                <w:b w:val="1"/>
                <w:sz w:val="24"/>
                <w:szCs w:val="24"/>
                <w:highlight w:val="white"/>
                <w:u w:val="single"/>
                <w:rtl w:val="0"/>
              </w:rPr>
              <w:t xml:space="preserve">Part B – Drug Design</w:t>
            </w:r>
          </w:p>
          <w:p w:rsidR="00000000" w:rsidDel="00000000" w:rsidP="00000000" w:rsidRDefault="00000000" w:rsidRPr="00000000" w14:paraId="000000AB">
            <w:pPr>
              <w:spacing w:after="0" w:line="276" w:lineRule="auto"/>
              <w:jc w:val="both"/>
              <w:rPr/>
            </w:pPr>
            <w:r w:rsidDel="00000000" w:rsidR="00000000" w:rsidRPr="00000000">
              <w:rPr>
                <w:rtl w:val="0"/>
              </w:rPr>
              <w:t xml:space="preserve"> </w:t>
            </w:r>
            <w:r w:rsidDel="00000000" w:rsidR="00000000" w:rsidRPr="00000000">
              <w:rPr>
                <w:sz w:val="24"/>
                <w:szCs w:val="24"/>
                <w:rtl w:val="0"/>
              </w:rPr>
              <w:t xml:space="preserve">Computer-aided drug design (CADD) includes finding, developing, and analyzing medicines and related biological active compounds by computer methodologies. The use of CADD methodologies speeds up the early stages of chemical development while guiding and speeding up drug discovery. Virtual screening, virtual library design, lead optimization, de novo design and other computational approaches are all covered in CADD. It is a reasonable and methodical technique that concentrates scientists' attention on the most promising chemicals, eliminating the effort needed to test their potency in synthetic and biological laboratories. This chapter contains in-depth information on retrieving data from databases such as PubChem, DrugBank, Zinc DB, RCSB-PDB and ModBase.alos  laboratory study of making drugs such as aspirin and paracetamol in the laboratory.</w:t>
            </w:r>
            <w:r w:rsidDel="00000000" w:rsidR="00000000" w:rsidRPr="00000000">
              <w:rPr>
                <w:rtl w:val="0"/>
              </w:rPr>
            </w:r>
          </w:p>
          <w:p w:rsidR="00000000" w:rsidDel="00000000" w:rsidP="00000000" w:rsidRDefault="00000000" w:rsidRPr="00000000" w14:paraId="000000AC">
            <w:pPr>
              <w:spacing w:after="0" w:line="312" w:lineRule="auto"/>
              <w:rPr/>
            </w:pPr>
            <w:r w:rsidDel="00000000" w:rsidR="00000000" w:rsidRPr="00000000">
              <w:rPr>
                <w:rtl w:val="0"/>
              </w:rPr>
            </w:r>
          </w:p>
          <w:p w:rsidR="00000000" w:rsidDel="00000000" w:rsidP="00000000" w:rsidRDefault="00000000" w:rsidRPr="00000000" w14:paraId="000000AD">
            <w:pPr>
              <w:spacing w:after="0" w:line="312" w:lineRule="auto"/>
              <w:rPr/>
            </w:pPr>
            <w:r w:rsidDel="00000000" w:rsidR="00000000" w:rsidRPr="00000000">
              <w:rPr>
                <w:rtl w:val="0"/>
              </w:rPr>
            </w:r>
          </w:p>
        </w:tc>
      </w:tr>
    </w:tbl>
    <w:p w:rsidR="00000000" w:rsidDel="00000000" w:rsidP="00000000" w:rsidRDefault="00000000" w:rsidRPr="00000000" w14:paraId="000000AE">
      <w:pPr>
        <w:spacing w:after="384" w:line="312" w:lineRule="auto"/>
        <w:rPr>
          <w:b w:val="1"/>
          <w:color w:val="000000"/>
          <w:sz w:val="24"/>
          <w:szCs w:val="24"/>
        </w:rPr>
      </w:pPr>
      <w:r w:rsidDel="00000000" w:rsidR="00000000" w:rsidRPr="00000000">
        <w:rPr>
          <w:rtl w:val="0"/>
        </w:rPr>
      </w:r>
    </w:p>
    <w:tbl>
      <w:tblPr>
        <w:tblStyle w:val="Table4"/>
        <w:tblW w:w="1045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64"/>
        <w:gridCol w:w="7891"/>
        <w:tblGridChange w:id="0">
          <w:tblGrid>
            <w:gridCol w:w="2564"/>
            <w:gridCol w:w="7891"/>
          </w:tblGrid>
        </w:tblGridChange>
      </w:tblGrid>
      <w:tr>
        <w:trPr>
          <w:cantSplit w:val="0"/>
          <w:trHeight w:val="460" w:hRule="atLeast"/>
          <w:tblHeader w:val="0"/>
        </w:trPr>
        <w:tc>
          <w:tcPr>
            <w:gridSpan w:val="2"/>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AF">
            <w:pPr>
              <w:spacing w:after="0" w:line="276" w:lineRule="auto"/>
              <w:jc w:val="center"/>
              <w:rPr>
                <w:b w:val="1"/>
                <w:color w:val="17365d"/>
                <w:sz w:val="28"/>
                <w:szCs w:val="28"/>
              </w:rPr>
            </w:pPr>
            <w:r w:rsidDel="00000000" w:rsidR="00000000" w:rsidRPr="00000000">
              <w:rPr>
                <w:b w:val="1"/>
                <w:color w:val="17365d"/>
                <w:sz w:val="28"/>
                <w:szCs w:val="28"/>
                <w:rtl w:val="0"/>
              </w:rPr>
              <w:t xml:space="preserve">Learning and Teaching Strategies</w:t>
            </w:r>
          </w:p>
          <w:p w:rsidR="00000000" w:rsidDel="00000000" w:rsidP="00000000" w:rsidRDefault="00000000" w:rsidRPr="00000000" w14:paraId="000000B0">
            <w:pPr>
              <w:bidi w:val="1"/>
              <w:spacing w:after="0" w:line="240" w:lineRule="auto"/>
              <w:jc w:val="center"/>
              <w:rPr>
                <w:b w:val="1"/>
                <w:color w:val="17365d"/>
                <w:sz w:val="28"/>
                <w:szCs w:val="28"/>
              </w:rPr>
            </w:pPr>
            <w:r w:rsidDel="00000000" w:rsidR="00000000" w:rsidRPr="00000000">
              <w:rPr>
                <w:b w:val="1"/>
                <w:color w:val="17365d"/>
                <w:sz w:val="28"/>
                <w:szCs w:val="28"/>
                <w:rtl w:val="1"/>
              </w:rPr>
              <w:t xml:space="preserve">استراتيجيات</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التعلم</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والتعليم</w:t>
            </w:r>
          </w:p>
        </w:tc>
      </w:tr>
      <w:tr>
        <w:trPr>
          <w:cantSplit w:val="0"/>
          <w:trHeight w:val="2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B2">
            <w:pPr>
              <w:spacing w:after="0" w:line="276" w:lineRule="auto"/>
              <w:rPr>
                <w:b w:val="1"/>
                <w:sz w:val="24"/>
                <w:szCs w:val="24"/>
              </w:rPr>
            </w:pPr>
            <w:r w:rsidDel="00000000" w:rsidR="00000000" w:rsidRPr="00000000">
              <w:rPr>
                <w:b w:val="1"/>
                <w:color w:val="000000"/>
                <w:sz w:val="24"/>
                <w:szCs w:val="24"/>
                <w:rtl w:val="0"/>
              </w:rPr>
              <w:t xml:space="preserve">Strategies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420" w:right="0" w:hanging="42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Practical presentations </w:t>
            </w:r>
            <w:r w:rsidDel="00000000" w:rsidR="00000000" w:rsidRPr="00000000">
              <w:rPr>
                <w:rtl w:val="0"/>
              </w:rPr>
            </w:r>
          </w:p>
          <w:p w:rsidR="00000000" w:rsidDel="00000000" w:rsidP="00000000" w:rsidRDefault="00000000" w:rsidRPr="00000000" w14:paraId="000000B4">
            <w:pPr>
              <w:numPr>
                <w:ilvl w:val="0"/>
                <w:numId w:val="3"/>
              </w:numPr>
              <w:spacing w:after="0" w:line="276" w:lineRule="auto"/>
              <w:ind w:left="420" w:hanging="420"/>
              <w:rPr>
                <w:b w:val="1"/>
                <w:color w:val="000000"/>
              </w:rPr>
            </w:pPr>
            <w:r w:rsidDel="00000000" w:rsidR="00000000" w:rsidRPr="00000000">
              <w:rPr>
                <w:b w:val="1"/>
                <w:color w:val="000000"/>
                <w:rtl w:val="0"/>
              </w:rPr>
              <w:t xml:space="preserve">Cooperative Learning</w:t>
            </w:r>
          </w:p>
          <w:p w:rsidR="00000000" w:rsidDel="00000000" w:rsidP="00000000" w:rsidRDefault="00000000" w:rsidRPr="00000000" w14:paraId="000000B5">
            <w:pPr>
              <w:numPr>
                <w:ilvl w:val="0"/>
                <w:numId w:val="3"/>
              </w:numPr>
              <w:spacing w:after="0" w:line="276" w:lineRule="auto"/>
              <w:ind w:left="420" w:hanging="420"/>
              <w:rPr>
                <w:b w:val="1"/>
                <w:color w:val="000000"/>
              </w:rPr>
            </w:pPr>
            <w:r w:rsidDel="00000000" w:rsidR="00000000" w:rsidRPr="00000000">
              <w:rPr>
                <w:b w:val="1"/>
                <w:color w:val="000000"/>
                <w:rtl w:val="0"/>
              </w:rPr>
              <w:t xml:space="preserve">Brainstorming</w:t>
            </w:r>
          </w:p>
          <w:p w:rsidR="00000000" w:rsidDel="00000000" w:rsidP="00000000" w:rsidRDefault="00000000" w:rsidRPr="00000000" w14:paraId="000000B6">
            <w:pPr>
              <w:numPr>
                <w:ilvl w:val="0"/>
                <w:numId w:val="3"/>
              </w:numPr>
              <w:spacing w:after="0" w:line="276" w:lineRule="auto"/>
              <w:ind w:left="420" w:hanging="420"/>
              <w:rPr>
                <w:b w:val="1"/>
                <w:color w:val="000000"/>
              </w:rPr>
            </w:pPr>
            <w:r w:rsidDel="00000000" w:rsidR="00000000" w:rsidRPr="00000000">
              <w:rPr>
                <w:b w:val="1"/>
                <w:color w:val="000000"/>
                <w:rtl w:val="0"/>
              </w:rPr>
              <w:t xml:space="preserve">Self-Learning  </w:t>
            </w:r>
          </w:p>
          <w:p w:rsidR="00000000" w:rsidDel="00000000" w:rsidP="00000000" w:rsidRDefault="00000000" w:rsidRPr="00000000" w14:paraId="000000B7">
            <w:pPr>
              <w:numPr>
                <w:ilvl w:val="0"/>
                <w:numId w:val="3"/>
              </w:numPr>
              <w:spacing w:after="0" w:line="276" w:lineRule="auto"/>
              <w:ind w:left="420" w:hanging="420"/>
              <w:rPr>
                <w:b w:val="1"/>
                <w:color w:val="000000"/>
              </w:rPr>
            </w:pPr>
            <w:r w:rsidDel="00000000" w:rsidR="00000000" w:rsidRPr="00000000">
              <w:rPr>
                <w:b w:val="1"/>
                <w:color w:val="000000"/>
                <w:rtl w:val="0"/>
              </w:rPr>
              <w:t xml:space="preserve">Individual Skills Assessment</w:t>
            </w:r>
          </w:p>
          <w:p w:rsidR="00000000" w:rsidDel="00000000" w:rsidP="00000000" w:rsidRDefault="00000000" w:rsidRPr="00000000" w14:paraId="000000B8">
            <w:pPr>
              <w:numPr>
                <w:ilvl w:val="0"/>
                <w:numId w:val="3"/>
              </w:numPr>
              <w:spacing w:after="0" w:line="276" w:lineRule="auto"/>
              <w:ind w:left="420" w:hanging="420"/>
              <w:rPr>
                <w:b w:val="1"/>
                <w:color w:val="000000"/>
              </w:rPr>
            </w:pPr>
            <w:r w:rsidDel="00000000" w:rsidR="00000000" w:rsidRPr="00000000">
              <w:rPr>
                <w:b w:val="1"/>
                <w:color w:val="000000"/>
                <w:rtl w:val="0"/>
              </w:rPr>
              <w:t xml:space="preserve">Achievement Tests</w:t>
            </w:r>
          </w:p>
          <w:p w:rsidR="00000000" w:rsidDel="00000000" w:rsidP="00000000" w:rsidRDefault="00000000" w:rsidRPr="00000000" w14:paraId="000000B9">
            <w:pPr>
              <w:numPr>
                <w:ilvl w:val="0"/>
                <w:numId w:val="3"/>
              </w:numPr>
              <w:spacing w:after="0" w:line="276" w:lineRule="auto"/>
              <w:ind w:left="420" w:hanging="420"/>
              <w:rPr>
                <w:color w:val="000000"/>
              </w:rPr>
            </w:pPr>
            <w:r w:rsidDel="00000000" w:rsidR="00000000" w:rsidRPr="00000000">
              <w:rPr>
                <w:b w:val="1"/>
                <w:color w:val="000000"/>
                <w:rtl w:val="0"/>
              </w:rPr>
              <w:t xml:space="preserve">Standard Tests</w:t>
            </w:r>
            <w:r w:rsidDel="00000000" w:rsidR="00000000" w:rsidRPr="00000000">
              <w:rPr>
                <w:rtl w:val="0"/>
              </w:rPr>
            </w:r>
          </w:p>
        </w:tc>
      </w:tr>
    </w:tbl>
    <w:p w:rsidR="00000000" w:rsidDel="00000000" w:rsidP="00000000" w:rsidRDefault="00000000" w:rsidRPr="00000000" w14:paraId="000000BA">
      <w:pPr>
        <w:spacing w:line="276" w:lineRule="auto"/>
        <w:rPr>
          <w:b w:val="1"/>
          <w:color w:val="000000"/>
          <w:sz w:val="36"/>
          <w:szCs w:val="36"/>
        </w:rPr>
      </w:pPr>
      <w:r w:rsidDel="00000000" w:rsidR="00000000" w:rsidRPr="00000000">
        <w:rPr>
          <w:rtl w:val="0"/>
        </w:rPr>
      </w:r>
    </w:p>
    <w:p w:rsidR="00000000" w:rsidDel="00000000" w:rsidP="00000000" w:rsidRDefault="00000000" w:rsidRPr="00000000" w14:paraId="000000BB">
      <w:pPr>
        <w:spacing w:line="276" w:lineRule="auto"/>
        <w:rPr>
          <w:b w:val="1"/>
          <w:color w:val="000000"/>
          <w:sz w:val="36"/>
          <w:szCs w:val="36"/>
        </w:rPr>
      </w:pPr>
      <w:r w:rsidDel="00000000" w:rsidR="00000000" w:rsidRPr="00000000">
        <w:rPr>
          <w:rtl w:val="0"/>
        </w:rPr>
      </w:r>
    </w:p>
    <w:p w:rsidR="00000000" w:rsidDel="00000000" w:rsidP="00000000" w:rsidRDefault="00000000" w:rsidRPr="00000000" w14:paraId="000000BC">
      <w:pPr>
        <w:spacing w:line="276" w:lineRule="auto"/>
        <w:rPr>
          <w:b w:val="1"/>
          <w:color w:val="000000"/>
          <w:sz w:val="36"/>
          <w:szCs w:val="36"/>
        </w:rPr>
      </w:pPr>
      <w:r w:rsidDel="00000000" w:rsidR="00000000" w:rsidRPr="00000000">
        <w:rPr>
          <w:rtl w:val="0"/>
        </w:rPr>
      </w:r>
    </w:p>
    <w:tbl>
      <w:tblPr>
        <w:tblStyle w:val="Table5"/>
        <w:tblW w:w="1045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77"/>
        <w:gridCol w:w="1276"/>
        <w:gridCol w:w="3974"/>
        <w:gridCol w:w="1128"/>
        <w:tblGridChange w:id="0">
          <w:tblGrid>
            <w:gridCol w:w="4077"/>
            <w:gridCol w:w="1276"/>
            <w:gridCol w:w="3974"/>
            <w:gridCol w:w="1128"/>
          </w:tblGrid>
        </w:tblGridChange>
      </w:tblGrid>
      <w:tr>
        <w:trPr>
          <w:cantSplit w:val="0"/>
          <w:trHeight w:val="620" w:hRule="atLeast"/>
          <w:tblHeader w:val="0"/>
        </w:trPr>
        <w:tc>
          <w:tcPr>
            <w:gridSpan w:val="4"/>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BD">
            <w:pPr>
              <w:spacing w:after="0" w:line="312" w:lineRule="auto"/>
              <w:jc w:val="center"/>
              <w:rPr>
                <w:color w:val="000000"/>
                <w:sz w:val="24"/>
                <w:szCs w:val="24"/>
              </w:rPr>
            </w:pPr>
            <w:r w:rsidDel="00000000" w:rsidR="00000000" w:rsidRPr="00000000">
              <w:rPr>
                <w:b w:val="1"/>
                <w:color w:val="17365d"/>
                <w:sz w:val="28"/>
                <w:szCs w:val="28"/>
                <w:rtl w:val="0"/>
              </w:rPr>
              <w:t xml:space="preserve">Student Workload (SWL)</w:t>
            </w:r>
            <w:r w:rsidDel="00000000" w:rsidR="00000000" w:rsidRPr="00000000">
              <w:rPr>
                <w:rtl w:val="0"/>
              </w:rPr>
            </w:r>
          </w:p>
          <w:p w:rsidR="00000000" w:rsidDel="00000000" w:rsidP="00000000" w:rsidRDefault="00000000" w:rsidRPr="00000000" w14:paraId="000000BE">
            <w:pPr>
              <w:bidi w:val="1"/>
              <w:spacing w:after="0" w:line="312" w:lineRule="auto"/>
              <w:jc w:val="center"/>
              <w:rPr>
                <w:color w:val="000000"/>
                <w:sz w:val="24"/>
                <w:szCs w:val="24"/>
              </w:rPr>
            </w:pPr>
            <w:r w:rsidDel="00000000" w:rsidR="00000000" w:rsidRPr="00000000">
              <w:rPr>
                <w:b w:val="1"/>
                <w:color w:val="17365d"/>
                <w:sz w:val="28"/>
                <w:szCs w:val="28"/>
                <w:rtl w:val="1"/>
              </w:rPr>
              <w:t xml:space="preserve">الحمل</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الدراسي</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للطالب</w:t>
            </w:r>
            <w:r w:rsidDel="00000000" w:rsidR="00000000" w:rsidRPr="00000000">
              <w:rPr>
                <w:rtl w:val="0"/>
              </w:rPr>
            </w:r>
          </w:p>
        </w:tc>
      </w:tr>
      <w:tr>
        <w:trPr>
          <w:cantSplit w:val="0"/>
          <w:trHeight w:val="4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C2">
            <w:pPr>
              <w:spacing w:after="0" w:line="312" w:lineRule="auto"/>
              <w:rPr>
                <w:b w:val="1"/>
                <w:color w:val="000000"/>
                <w:sz w:val="24"/>
                <w:szCs w:val="24"/>
              </w:rPr>
            </w:pPr>
            <w:r w:rsidDel="00000000" w:rsidR="00000000" w:rsidRPr="00000000">
              <w:rPr>
                <w:b w:val="1"/>
                <w:color w:val="000000"/>
                <w:sz w:val="24"/>
                <w:szCs w:val="24"/>
                <w:rtl w:val="0"/>
              </w:rPr>
              <w:t xml:space="preserve">Structured SWL (h/sem)</w:t>
            </w:r>
          </w:p>
          <w:p w:rsidR="00000000" w:rsidDel="00000000" w:rsidP="00000000" w:rsidRDefault="00000000" w:rsidRPr="00000000" w14:paraId="000000C3">
            <w:pPr>
              <w:spacing w:after="0" w:line="312" w:lineRule="auto"/>
              <w:rPr>
                <w:b w:val="1"/>
                <w:sz w:val="24"/>
                <w:szCs w:val="24"/>
              </w:rPr>
            </w:pPr>
            <w:r w:rsidDel="00000000" w:rsidR="00000000" w:rsidRPr="00000000">
              <w:rPr>
                <w:b w:val="1"/>
                <w:sz w:val="24"/>
                <w:szCs w:val="24"/>
                <w:rtl w:val="1"/>
              </w:rPr>
              <w:t xml:space="preserve">الحمل</w:t>
            </w:r>
            <w:r w:rsidDel="00000000" w:rsidR="00000000" w:rsidRPr="00000000">
              <w:rPr>
                <w:b w:val="1"/>
                <w:sz w:val="24"/>
                <w:szCs w:val="24"/>
                <w:rtl w:val="1"/>
              </w:rPr>
              <w:t xml:space="preserve"> </w:t>
            </w:r>
            <w:r w:rsidDel="00000000" w:rsidR="00000000" w:rsidRPr="00000000">
              <w:rPr>
                <w:b w:val="1"/>
                <w:sz w:val="24"/>
                <w:szCs w:val="24"/>
                <w:rtl w:val="1"/>
              </w:rPr>
              <w:t xml:space="preserve">الدراسي</w:t>
            </w:r>
            <w:r w:rsidDel="00000000" w:rsidR="00000000" w:rsidRPr="00000000">
              <w:rPr>
                <w:b w:val="1"/>
                <w:sz w:val="24"/>
                <w:szCs w:val="24"/>
                <w:rtl w:val="1"/>
              </w:rPr>
              <w:t xml:space="preserve"> </w:t>
            </w:r>
            <w:r w:rsidDel="00000000" w:rsidR="00000000" w:rsidRPr="00000000">
              <w:rPr>
                <w:b w:val="1"/>
                <w:sz w:val="24"/>
                <w:szCs w:val="24"/>
                <w:rtl w:val="1"/>
              </w:rPr>
              <w:t xml:space="preserve">المنتظم</w:t>
            </w:r>
            <w:r w:rsidDel="00000000" w:rsidR="00000000" w:rsidRPr="00000000">
              <w:rPr>
                <w:b w:val="1"/>
                <w:sz w:val="24"/>
                <w:szCs w:val="24"/>
                <w:rtl w:val="1"/>
              </w:rPr>
              <w:t xml:space="preserve"> </w:t>
            </w:r>
            <w:r w:rsidDel="00000000" w:rsidR="00000000" w:rsidRPr="00000000">
              <w:rPr>
                <w:b w:val="1"/>
                <w:sz w:val="24"/>
                <w:szCs w:val="24"/>
                <w:rtl w:val="1"/>
              </w:rPr>
              <w:t xml:space="preserve">للطالب</w:t>
            </w:r>
            <w:r w:rsidDel="00000000" w:rsidR="00000000" w:rsidRPr="00000000">
              <w:rPr>
                <w:b w:val="1"/>
                <w:sz w:val="24"/>
                <w:szCs w:val="24"/>
                <w:rtl w:val="1"/>
              </w:rPr>
              <w:t xml:space="preserve"> </w:t>
            </w:r>
            <w:r w:rsidDel="00000000" w:rsidR="00000000" w:rsidRPr="00000000">
              <w:rPr>
                <w:b w:val="1"/>
                <w:sz w:val="24"/>
                <w:szCs w:val="24"/>
                <w:rtl w:val="1"/>
              </w:rPr>
              <w:t xml:space="preserve">خلال</w:t>
            </w:r>
            <w:r w:rsidDel="00000000" w:rsidR="00000000" w:rsidRPr="00000000">
              <w:rPr>
                <w:b w:val="1"/>
                <w:sz w:val="24"/>
                <w:szCs w:val="24"/>
                <w:rtl w:val="1"/>
              </w:rPr>
              <w:t xml:space="preserve"> </w:t>
            </w:r>
            <w:r w:rsidDel="00000000" w:rsidR="00000000" w:rsidRPr="00000000">
              <w:rPr>
                <w:b w:val="1"/>
                <w:sz w:val="24"/>
                <w:szCs w:val="24"/>
                <w:rtl w:val="1"/>
              </w:rPr>
              <w:t xml:space="preserve">الفصل</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4">
            <w:pPr>
              <w:jc w:val="center"/>
              <w:rPr>
                <w:b w:val="1"/>
                <w:color w:val="000000"/>
                <w:sz w:val="24"/>
                <w:szCs w:val="24"/>
              </w:rPr>
            </w:pPr>
            <w:r w:rsidDel="00000000" w:rsidR="00000000" w:rsidRPr="00000000">
              <w:rPr>
                <w:b w:val="1"/>
                <w:color w:val="000000"/>
                <w:sz w:val="24"/>
                <w:szCs w:val="24"/>
                <w:rtl w:val="0"/>
              </w:rPr>
              <w:t xml:space="preserve">64</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C5">
            <w:pPr>
              <w:spacing w:after="0" w:line="312" w:lineRule="auto"/>
              <w:rPr>
                <w:b w:val="1"/>
              </w:rPr>
            </w:pPr>
            <w:r w:rsidDel="00000000" w:rsidR="00000000" w:rsidRPr="00000000">
              <w:rPr>
                <w:b w:val="1"/>
                <w:rtl w:val="0"/>
              </w:rPr>
              <w:t xml:space="preserve">Structured SWL (h/w)</w:t>
            </w:r>
          </w:p>
          <w:p w:rsidR="00000000" w:rsidDel="00000000" w:rsidP="00000000" w:rsidRDefault="00000000" w:rsidRPr="00000000" w14:paraId="000000C6">
            <w:pPr>
              <w:spacing w:after="0" w:line="312" w:lineRule="auto"/>
              <w:rPr>
                <w:b w:val="1"/>
              </w:rPr>
            </w:pPr>
            <w:r w:rsidDel="00000000" w:rsidR="00000000" w:rsidRPr="00000000">
              <w:rPr>
                <w:b w:val="1"/>
                <w:rtl w:val="1"/>
              </w:rPr>
              <w:t xml:space="preserve">الحمل</w:t>
            </w:r>
            <w:r w:rsidDel="00000000" w:rsidR="00000000" w:rsidRPr="00000000">
              <w:rPr>
                <w:b w:val="1"/>
                <w:rtl w:val="1"/>
              </w:rPr>
              <w:t xml:space="preserve"> </w:t>
            </w:r>
            <w:r w:rsidDel="00000000" w:rsidR="00000000" w:rsidRPr="00000000">
              <w:rPr>
                <w:b w:val="1"/>
                <w:rtl w:val="1"/>
              </w:rPr>
              <w:t xml:space="preserve">الدراسي</w:t>
            </w:r>
            <w:r w:rsidDel="00000000" w:rsidR="00000000" w:rsidRPr="00000000">
              <w:rPr>
                <w:b w:val="1"/>
                <w:rtl w:val="1"/>
              </w:rPr>
              <w:t xml:space="preserve"> </w:t>
            </w:r>
            <w:r w:rsidDel="00000000" w:rsidR="00000000" w:rsidRPr="00000000">
              <w:rPr>
                <w:b w:val="1"/>
                <w:rtl w:val="1"/>
              </w:rPr>
              <w:t xml:space="preserve">المنتظم</w:t>
            </w:r>
            <w:r w:rsidDel="00000000" w:rsidR="00000000" w:rsidRPr="00000000">
              <w:rPr>
                <w:b w:val="1"/>
                <w:rtl w:val="1"/>
              </w:rPr>
              <w:t xml:space="preserve"> </w:t>
            </w:r>
            <w:r w:rsidDel="00000000" w:rsidR="00000000" w:rsidRPr="00000000">
              <w:rPr>
                <w:b w:val="1"/>
                <w:rtl w:val="1"/>
              </w:rPr>
              <w:t xml:space="preserve">للطالب</w:t>
            </w:r>
            <w:r w:rsidDel="00000000" w:rsidR="00000000" w:rsidRPr="00000000">
              <w:rPr>
                <w:b w:val="1"/>
                <w:rtl w:val="1"/>
              </w:rPr>
              <w:t xml:space="preserve"> </w:t>
            </w:r>
            <w:r w:rsidDel="00000000" w:rsidR="00000000" w:rsidRPr="00000000">
              <w:rPr>
                <w:b w:val="1"/>
                <w:rtl w:val="1"/>
              </w:rPr>
              <w:t xml:space="preserve">أسبوعيا</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7">
            <w:pPr>
              <w:spacing w:after="0" w:line="312" w:lineRule="auto"/>
              <w:rPr>
                <w:sz w:val="24"/>
                <w:szCs w:val="24"/>
              </w:rPr>
            </w:pPr>
            <w:r w:rsidDel="00000000" w:rsidR="00000000" w:rsidRPr="00000000">
              <w:rPr>
                <w:sz w:val="24"/>
                <w:szCs w:val="24"/>
                <w:rtl w:val="0"/>
              </w:rPr>
              <w:t xml:space="preserve">4</w:t>
            </w:r>
          </w:p>
        </w:tc>
      </w:tr>
      <w:tr>
        <w:trPr>
          <w:cantSplit w:val="0"/>
          <w:trHeight w:val="4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C8">
            <w:pPr>
              <w:spacing w:after="0" w:line="312" w:lineRule="auto"/>
              <w:rPr>
                <w:b w:val="1"/>
                <w:sz w:val="24"/>
                <w:szCs w:val="24"/>
              </w:rPr>
            </w:pPr>
            <w:r w:rsidDel="00000000" w:rsidR="00000000" w:rsidRPr="00000000">
              <w:rPr>
                <w:b w:val="1"/>
                <w:color w:val="000000"/>
                <w:sz w:val="24"/>
                <w:szCs w:val="24"/>
                <w:rtl w:val="0"/>
              </w:rPr>
              <w:t xml:space="preserve">Unstructured SWL (h/sem)</w:t>
            </w:r>
            <w:r w:rsidDel="00000000" w:rsidR="00000000" w:rsidRPr="00000000">
              <w:rPr>
                <w:rtl w:val="0"/>
              </w:rPr>
            </w:r>
          </w:p>
          <w:p w:rsidR="00000000" w:rsidDel="00000000" w:rsidP="00000000" w:rsidRDefault="00000000" w:rsidRPr="00000000" w14:paraId="000000C9">
            <w:pPr>
              <w:spacing w:after="0" w:line="312" w:lineRule="auto"/>
              <w:rPr>
                <w:b w:val="1"/>
                <w:sz w:val="24"/>
                <w:szCs w:val="24"/>
              </w:rPr>
            </w:pPr>
            <w:r w:rsidDel="00000000" w:rsidR="00000000" w:rsidRPr="00000000">
              <w:rPr>
                <w:b w:val="1"/>
                <w:sz w:val="24"/>
                <w:szCs w:val="24"/>
                <w:rtl w:val="1"/>
              </w:rPr>
              <w:t xml:space="preserve">الحمل</w:t>
            </w:r>
            <w:r w:rsidDel="00000000" w:rsidR="00000000" w:rsidRPr="00000000">
              <w:rPr>
                <w:b w:val="1"/>
                <w:sz w:val="24"/>
                <w:szCs w:val="24"/>
                <w:rtl w:val="1"/>
              </w:rPr>
              <w:t xml:space="preserve"> </w:t>
            </w:r>
            <w:r w:rsidDel="00000000" w:rsidR="00000000" w:rsidRPr="00000000">
              <w:rPr>
                <w:b w:val="1"/>
                <w:sz w:val="24"/>
                <w:szCs w:val="24"/>
                <w:rtl w:val="1"/>
              </w:rPr>
              <w:t xml:space="preserve">الدراسي</w:t>
            </w:r>
            <w:r w:rsidDel="00000000" w:rsidR="00000000" w:rsidRPr="00000000">
              <w:rPr>
                <w:b w:val="1"/>
                <w:sz w:val="24"/>
                <w:szCs w:val="24"/>
                <w:rtl w:val="1"/>
              </w:rPr>
              <w:t xml:space="preserve"> </w:t>
            </w:r>
            <w:r w:rsidDel="00000000" w:rsidR="00000000" w:rsidRPr="00000000">
              <w:rPr>
                <w:b w:val="1"/>
                <w:sz w:val="24"/>
                <w:szCs w:val="24"/>
                <w:rtl w:val="1"/>
              </w:rPr>
              <w:t xml:space="preserve">غير</w:t>
            </w:r>
            <w:r w:rsidDel="00000000" w:rsidR="00000000" w:rsidRPr="00000000">
              <w:rPr>
                <w:b w:val="1"/>
                <w:sz w:val="24"/>
                <w:szCs w:val="24"/>
                <w:rtl w:val="1"/>
              </w:rPr>
              <w:t xml:space="preserve"> </w:t>
            </w:r>
            <w:r w:rsidDel="00000000" w:rsidR="00000000" w:rsidRPr="00000000">
              <w:rPr>
                <w:b w:val="1"/>
                <w:sz w:val="24"/>
                <w:szCs w:val="24"/>
                <w:rtl w:val="1"/>
              </w:rPr>
              <w:t xml:space="preserve">المنتظم</w:t>
            </w:r>
            <w:r w:rsidDel="00000000" w:rsidR="00000000" w:rsidRPr="00000000">
              <w:rPr>
                <w:b w:val="1"/>
                <w:sz w:val="24"/>
                <w:szCs w:val="24"/>
                <w:rtl w:val="1"/>
              </w:rPr>
              <w:t xml:space="preserve"> </w:t>
            </w:r>
            <w:r w:rsidDel="00000000" w:rsidR="00000000" w:rsidRPr="00000000">
              <w:rPr>
                <w:b w:val="1"/>
                <w:sz w:val="24"/>
                <w:szCs w:val="24"/>
                <w:rtl w:val="1"/>
              </w:rPr>
              <w:t xml:space="preserve">للطالب</w:t>
            </w:r>
            <w:r w:rsidDel="00000000" w:rsidR="00000000" w:rsidRPr="00000000">
              <w:rPr>
                <w:b w:val="1"/>
                <w:sz w:val="24"/>
                <w:szCs w:val="24"/>
                <w:rtl w:val="1"/>
              </w:rPr>
              <w:t xml:space="preserve"> </w:t>
            </w:r>
            <w:r w:rsidDel="00000000" w:rsidR="00000000" w:rsidRPr="00000000">
              <w:rPr>
                <w:b w:val="1"/>
                <w:sz w:val="24"/>
                <w:szCs w:val="24"/>
                <w:rtl w:val="1"/>
              </w:rPr>
              <w:t xml:space="preserve">خلال</w:t>
            </w:r>
            <w:r w:rsidDel="00000000" w:rsidR="00000000" w:rsidRPr="00000000">
              <w:rPr>
                <w:b w:val="1"/>
                <w:sz w:val="24"/>
                <w:szCs w:val="24"/>
                <w:rtl w:val="1"/>
              </w:rPr>
              <w:t xml:space="preserve"> </w:t>
            </w:r>
            <w:r w:rsidDel="00000000" w:rsidR="00000000" w:rsidRPr="00000000">
              <w:rPr>
                <w:b w:val="1"/>
                <w:sz w:val="24"/>
                <w:szCs w:val="24"/>
                <w:rtl w:val="1"/>
              </w:rPr>
              <w:t xml:space="preserve">الفصل</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A">
            <w:pPr>
              <w:jc w:val="center"/>
              <w:rPr>
                <w:b w:val="1"/>
                <w:color w:val="000000"/>
                <w:sz w:val="24"/>
                <w:szCs w:val="24"/>
              </w:rPr>
            </w:pPr>
            <w:r w:rsidDel="00000000" w:rsidR="00000000" w:rsidRPr="00000000">
              <w:rPr>
                <w:b w:val="1"/>
                <w:sz w:val="24"/>
                <w:szCs w:val="24"/>
                <w:rtl w:val="0"/>
              </w:rPr>
              <w:t xml:space="preserve">61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0CB">
            <w:pPr>
              <w:spacing w:after="0" w:line="312" w:lineRule="auto"/>
              <w:rPr>
                <w:b w:val="1"/>
              </w:rPr>
            </w:pPr>
            <w:r w:rsidDel="00000000" w:rsidR="00000000" w:rsidRPr="00000000">
              <w:rPr>
                <w:b w:val="1"/>
                <w:rtl w:val="0"/>
              </w:rPr>
              <w:t xml:space="preserve">Unstructured SWL (h/w)</w:t>
            </w:r>
          </w:p>
          <w:p w:rsidR="00000000" w:rsidDel="00000000" w:rsidP="00000000" w:rsidRDefault="00000000" w:rsidRPr="00000000" w14:paraId="000000CC">
            <w:pPr>
              <w:spacing w:after="0" w:line="312" w:lineRule="auto"/>
              <w:rPr>
                <w:b w:val="1"/>
              </w:rPr>
            </w:pPr>
            <w:r w:rsidDel="00000000" w:rsidR="00000000" w:rsidRPr="00000000">
              <w:rPr>
                <w:b w:val="1"/>
                <w:rtl w:val="1"/>
              </w:rPr>
              <w:t xml:space="preserve">الحمل</w:t>
            </w:r>
            <w:r w:rsidDel="00000000" w:rsidR="00000000" w:rsidRPr="00000000">
              <w:rPr>
                <w:b w:val="1"/>
                <w:rtl w:val="1"/>
              </w:rPr>
              <w:t xml:space="preserve"> </w:t>
            </w:r>
            <w:r w:rsidDel="00000000" w:rsidR="00000000" w:rsidRPr="00000000">
              <w:rPr>
                <w:b w:val="1"/>
                <w:rtl w:val="1"/>
              </w:rPr>
              <w:t xml:space="preserve">الدراسي</w:t>
            </w:r>
            <w:r w:rsidDel="00000000" w:rsidR="00000000" w:rsidRPr="00000000">
              <w:rPr>
                <w:b w:val="1"/>
                <w:rtl w:val="1"/>
              </w:rPr>
              <w:t xml:space="preserve"> </w:t>
            </w:r>
            <w:r w:rsidDel="00000000" w:rsidR="00000000" w:rsidRPr="00000000">
              <w:rPr>
                <w:b w:val="1"/>
                <w:rtl w:val="1"/>
              </w:rPr>
              <w:t xml:space="preserve">غير</w:t>
            </w:r>
            <w:r w:rsidDel="00000000" w:rsidR="00000000" w:rsidRPr="00000000">
              <w:rPr>
                <w:b w:val="1"/>
                <w:rtl w:val="1"/>
              </w:rPr>
              <w:t xml:space="preserve"> </w:t>
            </w:r>
            <w:r w:rsidDel="00000000" w:rsidR="00000000" w:rsidRPr="00000000">
              <w:rPr>
                <w:b w:val="1"/>
                <w:rtl w:val="1"/>
              </w:rPr>
              <w:t xml:space="preserve">المنتظم</w:t>
            </w:r>
            <w:r w:rsidDel="00000000" w:rsidR="00000000" w:rsidRPr="00000000">
              <w:rPr>
                <w:b w:val="1"/>
                <w:rtl w:val="1"/>
              </w:rPr>
              <w:t xml:space="preserve"> </w:t>
            </w:r>
            <w:r w:rsidDel="00000000" w:rsidR="00000000" w:rsidRPr="00000000">
              <w:rPr>
                <w:b w:val="1"/>
                <w:rtl w:val="1"/>
              </w:rPr>
              <w:t xml:space="preserve">للطالب</w:t>
            </w:r>
            <w:r w:rsidDel="00000000" w:rsidR="00000000" w:rsidRPr="00000000">
              <w:rPr>
                <w:b w:val="1"/>
                <w:rtl w:val="1"/>
              </w:rPr>
              <w:t xml:space="preserve"> </w:t>
            </w:r>
            <w:r w:rsidDel="00000000" w:rsidR="00000000" w:rsidRPr="00000000">
              <w:rPr>
                <w:b w:val="1"/>
                <w:rtl w:val="1"/>
              </w:rPr>
              <w:t xml:space="preserve">أسبوعيا</w:t>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D">
            <w:pPr>
              <w:spacing w:after="0" w:line="312" w:lineRule="auto"/>
              <w:rPr>
                <w:sz w:val="24"/>
                <w:szCs w:val="24"/>
              </w:rPr>
            </w:pPr>
            <w:r w:rsidDel="00000000" w:rsidR="00000000" w:rsidRPr="00000000">
              <w:rPr>
                <w:sz w:val="24"/>
                <w:szCs w:val="24"/>
                <w:rtl w:val="0"/>
              </w:rPr>
              <w:t xml:space="preserve">4</w:t>
            </w:r>
          </w:p>
        </w:tc>
      </w:tr>
      <w:tr>
        <w:trPr>
          <w:cantSplit w:val="0"/>
          <w:trHeight w:val="42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CE">
            <w:pPr>
              <w:spacing w:after="0" w:line="312" w:lineRule="auto"/>
              <w:rPr>
                <w:b w:val="1"/>
                <w:color w:val="000000"/>
                <w:sz w:val="24"/>
                <w:szCs w:val="24"/>
              </w:rPr>
            </w:pPr>
            <w:r w:rsidDel="00000000" w:rsidR="00000000" w:rsidRPr="00000000">
              <w:rPr>
                <w:b w:val="1"/>
                <w:color w:val="000000"/>
                <w:sz w:val="24"/>
                <w:szCs w:val="24"/>
                <w:rtl w:val="0"/>
              </w:rPr>
              <w:t xml:space="preserve">Total SWL (h/sem)</w:t>
            </w:r>
          </w:p>
          <w:p w:rsidR="00000000" w:rsidDel="00000000" w:rsidP="00000000" w:rsidRDefault="00000000" w:rsidRPr="00000000" w14:paraId="000000CF">
            <w:pPr>
              <w:spacing w:after="0" w:line="312" w:lineRule="auto"/>
              <w:rPr>
                <w:b w:val="1"/>
                <w:sz w:val="24"/>
                <w:szCs w:val="24"/>
              </w:rPr>
            </w:pPr>
            <w:r w:rsidDel="00000000" w:rsidR="00000000" w:rsidRPr="00000000">
              <w:rPr>
                <w:b w:val="1"/>
                <w:sz w:val="24"/>
                <w:szCs w:val="24"/>
                <w:rtl w:val="1"/>
              </w:rPr>
              <w:t xml:space="preserve">الحمل</w:t>
            </w:r>
            <w:r w:rsidDel="00000000" w:rsidR="00000000" w:rsidRPr="00000000">
              <w:rPr>
                <w:b w:val="1"/>
                <w:sz w:val="24"/>
                <w:szCs w:val="24"/>
                <w:rtl w:val="1"/>
              </w:rPr>
              <w:t xml:space="preserve"> </w:t>
            </w:r>
            <w:r w:rsidDel="00000000" w:rsidR="00000000" w:rsidRPr="00000000">
              <w:rPr>
                <w:b w:val="1"/>
                <w:sz w:val="24"/>
                <w:szCs w:val="24"/>
                <w:rtl w:val="1"/>
              </w:rPr>
              <w:t xml:space="preserve">الدراسي</w:t>
            </w:r>
            <w:r w:rsidDel="00000000" w:rsidR="00000000" w:rsidRPr="00000000">
              <w:rPr>
                <w:b w:val="1"/>
                <w:sz w:val="24"/>
                <w:szCs w:val="24"/>
                <w:rtl w:val="1"/>
              </w:rPr>
              <w:t xml:space="preserve"> </w:t>
            </w:r>
            <w:r w:rsidDel="00000000" w:rsidR="00000000" w:rsidRPr="00000000">
              <w:rPr>
                <w:b w:val="1"/>
                <w:sz w:val="24"/>
                <w:szCs w:val="24"/>
                <w:rtl w:val="1"/>
              </w:rPr>
              <w:t xml:space="preserve">الكلي</w:t>
            </w:r>
            <w:r w:rsidDel="00000000" w:rsidR="00000000" w:rsidRPr="00000000">
              <w:rPr>
                <w:b w:val="1"/>
                <w:sz w:val="24"/>
                <w:szCs w:val="24"/>
                <w:rtl w:val="1"/>
              </w:rPr>
              <w:t xml:space="preserve"> </w:t>
            </w:r>
            <w:r w:rsidDel="00000000" w:rsidR="00000000" w:rsidRPr="00000000">
              <w:rPr>
                <w:b w:val="1"/>
                <w:sz w:val="24"/>
                <w:szCs w:val="24"/>
                <w:rtl w:val="1"/>
              </w:rPr>
              <w:t xml:space="preserve">للطالب</w:t>
            </w:r>
            <w:r w:rsidDel="00000000" w:rsidR="00000000" w:rsidRPr="00000000">
              <w:rPr>
                <w:b w:val="1"/>
                <w:sz w:val="24"/>
                <w:szCs w:val="24"/>
                <w:rtl w:val="1"/>
              </w:rPr>
              <w:t xml:space="preserve"> </w:t>
            </w:r>
            <w:r w:rsidDel="00000000" w:rsidR="00000000" w:rsidRPr="00000000">
              <w:rPr>
                <w:b w:val="1"/>
                <w:sz w:val="24"/>
                <w:szCs w:val="24"/>
                <w:rtl w:val="1"/>
              </w:rPr>
              <w:t xml:space="preserve">خلال</w:t>
            </w:r>
            <w:r w:rsidDel="00000000" w:rsidR="00000000" w:rsidRPr="00000000">
              <w:rPr>
                <w:b w:val="1"/>
                <w:sz w:val="24"/>
                <w:szCs w:val="24"/>
                <w:rtl w:val="1"/>
              </w:rPr>
              <w:t xml:space="preserve"> </w:t>
            </w:r>
            <w:r w:rsidDel="00000000" w:rsidR="00000000" w:rsidRPr="00000000">
              <w:rPr>
                <w:b w:val="1"/>
                <w:sz w:val="24"/>
                <w:szCs w:val="24"/>
                <w:rtl w:val="1"/>
              </w:rPr>
              <w:t xml:space="preserve">الفصل</w:t>
            </w:r>
          </w:p>
        </w:tc>
        <w:tc>
          <w:tcPr>
            <w:gridSpan w:val="3"/>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D0">
            <w:pPr>
              <w:jc w:val="center"/>
              <w:rPr>
                <w:color w:val="000000"/>
                <w:sz w:val="18"/>
                <w:szCs w:val="18"/>
              </w:rPr>
            </w:pPr>
            <w:r w:rsidDel="00000000" w:rsidR="00000000" w:rsidRPr="00000000">
              <w:rPr>
                <w:color w:val="000000"/>
                <w:sz w:val="24"/>
                <w:szCs w:val="24"/>
                <w:rtl w:val="0"/>
              </w:rPr>
              <w:t xml:space="preserve">1</w:t>
            </w:r>
            <w:r w:rsidDel="00000000" w:rsidR="00000000" w:rsidRPr="00000000">
              <w:rPr>
                <w:sz w:val="24"/>
                <w:szCs w:val="24"/>
                <w:rtl w:val="0"/>
              </w:rPr>
              <w:t xml:space="preserve">25</w:t>
            </w:r>
            <w:r w:rsidDel="00000000" w:rsidR="00000000" w:rsidRPr="00000000">
              <w:rPr>
                <w:rtl w:val="0"/>
              </w:rPr>
            </w:r>
          </w:p>
        </w:tc>
      </w:tr>
    </w:tbl>
    <w:p w:rsidR="00000000" w:rsidDel="00000000" w:rsidP="00000000" w:rsidRDefault="00000000" w:rsidRPr="00000000" w14:paraId="000000D3">
      <w:pPr>
        <w:spacing w:after="0" w:line="312" w:lineRule="auto"/>
        <w:rPr>
          <w:b w:val="1"/>
          <w:color w:val="000000"/>
        </w:rPr>
      </w:pPr>
      <w:r w:rsidDel="00000000" w:rsidR="00000000" w:rsidRPr="00000000">
        <w:rPr>
          <w:rtl w:val="0"/>
        </w:rPr>
      </w:r>
    </w:p>
    <w:tbl>
      <w:tblPr>
        <w:tblStyle w:val="Table6"/>
        <w:tblW w:w="10500.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85"/>
        <w:gridCol w:w="1785"/>
        <w:gridCol w:w="1140"/>
        <w:gridCol w:w="2250"/>
        <w:gridCol w:w="1455"/>
        <w:gridCol w:w="2385"/>
        <w:tblGridChange w:id="0">
          <w:tblGrid>
            <w:gridCol w:w="1485"/>
            <w:gridCol w:w="1785"/>
            <w:gridCol w:w="1140"/>
            <w:gridCol w:w="2250"/>
            <w:gridCol w:w="1455"/>
            <w:gridCol w:w="2385"/>
          </w:tblGrid>
        </w:tblGridChange>
      </w:tblGrid>
      <w:tr>
        <w:trPr>
          <w:cantSplit w:val="0"/>
          <w:trHeight w:val="838" w:hRule="atLeast"/>
          <w:tblHeader w:val="0"/>
        </w:trPr>
        <w:tc>
          <w:tcPr>
            <w:gridSpan w:val="6"/>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0D4">
            <w:pPr>
              <w:spacing w:after="0" w:line="312" w:lineRule="auto"/>
              <w:jc w:val="center"/>
              <w:rPr>
                <w:b w:val="1"/>
                <w:color w:val="17365d"/>
                <w:sz w:val="28"/>
                <w:szCs w:val="28"/>
              </w:rPr>
            </w:pPr>
            <w:r w:rsidDel="00000000" w:rsidR="00000000" w:rsidRPr="00000000">
              <w:rPr>
                <w:b w:val="1"/>
                <w:color w:val="17365d"/>
                <w:sz w:val="28"/>
                <w:szCs w:val="28"/>
                <w:rtl w:val="0"/>
              </w:rPr>
              <w:t xml:space="preserve">Module Evaluation</w:t>
            </w:r>
          </w:p>
          <w:p w:rsidR="00000000" w:rsidDel="00000000" w:rsidP="00000000" w:rsidRDefault="00000000" w:rsidRPr="00000000" w14:paraId="000000D5">
            <w:pPr>
              <w:bidi w:val="1"/>
              <w:spacing w:after="0" w:line="312" w:lineRule="auto"/>
              <w:jc w:val="center"/>
              <w:rPr>
                <w:b w:val="1"/>
                <w:color w:val="17365d"/>
                <w:sz w:val="32"/>
                <w:szCs w:val="32"/>
              </w:rPr>
            </w:pPr>
            <w:r w:rsidDel="00000000" w:rsidR="00000000" w:rsidRPr="00000000">
              <w:rPr>
                <w:b w:val="1"/>
                <w:color w:val="17365d"/>
                <w:sz w:val="28"/>
                <w:szCs w:val="28"/>
                <w:rtl w:val="1"/>
              </w:rPr>
              <w:t xml:space="preserve">تقييم</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المادة</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الدراسية</w:t>
            </w:r>
            <w:r w:rsidDel="00000000" w:rsidR="00000000" w:rsidRPr="00000000">
              <w:rPr>
                <w:rtl w:val="0"/>
              </w:rPr>
            </w:r>
          </w:p>
        </w:tc>
      </w:tr>
      <w:tr>
        <w:trPr>
          <w:cantSplit w:val="0"/>
          <w:trHeight w:val="200" w:hRule="atLeast"/>
          <w:tblHeader w:val="0"/>
        </w:trPr>
        <w:tc>
          <w:tcPr>
            <w:gridSpan w:val="2"/>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DB">
            <w:pPr>
              <w:spacing w:after="0" w:line="312" w:lineRule="auto"/>
              <w:ind w:left="360" w:hanging="720"/>
              <w:rPr>
                <w:b w:val="1"/>
                <w:sz w:val="20"/>
                <w:szCs w:val="20"/>
              </w:rPr>
            </w:pPr>
            <w:r w:rsidDel="00000000" w:rsidR="00000000" w:rsidRPr="00000000">
              <w:rPr>
                <w:rtl w:val="0"/>
              </w:rPr>
            </w:r>
          </w:p>
          <w:p w:rsidR="00000000" w:rsidDel="00000000" w:rsidP="00000000" w:rsidRDefault="00000000" w:rsidRPr="00000000" w14:paraId="000000DC">
            <w:pPr>
              <w:spacing w:after="0" w:line="312" w:lineRule="auto"/>
              <w:ind w:left="360" w:hanging="720"/>
              <w:rPr>
                <w:b w:val="1"/>
                <w:sz w:val="20"/>
                <w:szCs w:val="20"/>
              </w:rPr>
            </w:pPr>
            <w:r w:rsidDel="00000000" w:rsidR="00000000" w:rsidRPr="00000000">
              <w:rPr>
                <w:b w:val="1"/>
                <w:sz w:val="20"/>
                <w:szCs w:val="20"/>
                <w:rtl w:val="0"/>
              </w:rPr>
              <w:t xml:space="preserve">As</w:t>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DE">
            <w:pPr>
              <w:spacing w:after="0" w:line="312" w:lineRule="auto"/>
              <w:jc w:val="center"/>
              <w:rPr>
                <w:b w:val="1"/>
                <w:color w:val="000000"/>
              </w:rPr>
            </w:pPr>
            <w:r w:rsidDel="00000000" w:rsidR="00000000" w:rsidRPr="00000000">
              <w:rPr>
                <w:b w:val="1"/>
                <w:color w:val="000000"/>
                <w:rtl w:val="0"/>
              </w:rPr>
              <w:t xml:space="preserve">Time/Number</w:t>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DF">
            <w:pPr>
              <w:spacing w:after="0" w:line="312" w:lineRule="auto"/>
              <w:jc w:val="center"/>
              <w:rPr>
                <w:b w:val="1"/>
                <w:color w:val="000000"/>
              </w:rPr>
            </w:pPr>
            <w:r w:rsidDel="00000000" w:rsidR="00000000" w:rsidRPr="00000000">
              <w:rPr>
                <w:b w:val="1"/>
                <w:color w:val="000000"/>
                <w:rtl w:val="0"/>
              </w:rPr>
              <w:t xml:space="preserve">Weight (Marks)</w:t>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0">
            <w:pPr>
              <w:spacing w:after="0" w:line="312" w:lineRule="auto"/>
              <w:jc w:val="center"/>
              <w:rPr>
                <w:b w:val="1"/>
                <w:color w:val="000000"/>
              </w:rPr>
            </w:pPr>
            <w:r w:rsidDel="00000000" w:rsidR="00000000" w:rsidRPr="00000000">
              <w:rPr>
                <w:b w:val="1"/>
                <w:color w:val="000000"/>
                <w:rtl w:val="0"/>
              </w:rPr>
              <w:t xml:space="preserve">Week Due</w:t>
            </w:r>
          </w:p>
        </w:tc>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0E1">
            <w:pPr>
              <w:spacing w:after="0" w:line="312" w:lineRule="auto"/>
              <w:rPr>
                <w:b w:val="1"/>
                <w:color w:val="000000"/>
              </w:rPr>
            </w:pPr>
            <w:r w:rsidDel="00000000" w:rsidR="00000000" w:rsidRPr="00000000">
              <w:rPr>
                <w:b w:val="1"/>
                <w:color w:val="000000"/>
                <w:rtl w:val="0"/>
              </w:rPr>
              <w:t xml:space="preserve">Relevant Learning Outcome</w:t>
            </w:r>
          </w:p>
        </w:tc>
      </w:tr>
      <w:tr>
        <w:trPr>
          <w:cantSplit w:val="0"/>
          <w:trHeight w:val="220" w:hRule="atLeast"/>
          <w:tblHeader w:val="0"/>
        </w:trPr>
        <w:tc>
          <w:tcPr>
            <w:vMerge w:val="restart"/>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2">
            <w:pPr>
              <w:spacing w:after="0" w:line="312" w:lineRule="auto"/>
              <w:rPr>
                <w:b w:val="1"/>
              </w:rPr>
            </w:pPr>
            <w:r w:rsidDel="00000000" w:rsidR="00000000" w:rsidRPr="00000000">
              <w:rPr>
                <w:b w:val="1"/>
                <w:rtl w:val="0"/>
              </w:rPr>
              <w:t xml:space="preserve">Formative assessment</w:t>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3">
            <w:pPr>
              <w:spacing w:after="0" w:line="312" w:lineRule="auto"/>
              <w:rPr>
                <w:b w:val="1"/>
                <w:color w:val="000000"/>
              </w:rPr>
            </w:pPr>
            <w:r w:rsidDel="00000000" w:rsidR="00000000" w:rsidRPr="00000000">
              <w:rPr>
                <w:b w:val="1"/>
                <w:color w:val="000000"/>
                <w:rtl w:val="0"/>
              </w:rPr>
              <w:t xml:space="preserve">Quizzes</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E4">
            <w:pPr>
              <w:spacing w:after="0" w:line="312" w:lineRule="auto"/>
              <w:jc w:val="center"/>
              <w:rPr>
                <w:color w:val="000000"/>
              </w:rPr>
            </w:pPr>
            <w:r w:rsidDel="00000000" w:rsidR="00000000" w:rsidRPr="00000000">
              <w:rPr>
                <w:color w:val="000000"/>
                <w:rtl w:val="0"/>
              </w:rPr>
              <w:t xml:space="preserve">2</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E5">
            <w:pPr>
              <w:spacing w:after="0" w:line="312" w:lineRule="auto"/>
              <w:jc w:val="center"/>
              <w:rPr>
                <w:color w:val="000000"/>
              </w:rPr>
            </w:pPr>
            <w:r w:rsidDel="00000000" w:rsidR="00000000" w:rsidRPr="00000000">
              <w:rPr>
                <w:rtl w:val="0"/>
              </w:rPr>
              <w:t xml:space="preserve">10</w:t>
            </w:r>
            <w:r w:rsidDel="00000000" w:rsidR="00000000" w:rsidRPr="00000000">
              <w:rPr>
                <w:color w:val="000000"/>
                <w:rtl w:val="0"/>
              </w:rPr>
              <w:t xml:space="preserve">% (</w:t>
            </w:r>
            <w:r w:rsidDel="00000000" w:rsidR="00000000" w:rsidRPr="00000000">
              <w:rPr>
                <w:rtl w:val="0"/>
              </w:rPr>
              <w:t xml:space="preserve">10</w:t>
            </w:r>
            <w:r w:rsidDel="00000000" w:rsidR="00000000" w:rsidRPr="00000000">
              <w:rPr>
                <w:color w:val="000000"/>
                <w:rtl w:val="0"/>
              </w:rPr>
              <w:t xml:space="preserve">)</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E6">
            <w:pPr>
              <w:spacing w:after="0" w:line="312" w:lineRule="auto"/>
              <w:jc w:val="center"/>
              <w:rPr>
                <w:color w:val="000000"/>
              </w:rPr>
            </w:pPr>
            <w:r w:rsidDel="00000000" w:rsidR="00000000" w:rsidRPr="00000000">
              <w:rPr>
                <w:color w:val="000000"/>
                <w:rtl w:val="0"/>
              </w:rPr>
              <w:t xml:space="preserve">5, 10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7">
            <w:pPr>
              <w:spacing w:after="0" w:line="312" w:lineRule="auto"/>
              <w:rPr>
                <w:color w:val="000000"/>
              </w:rPr>
            </w:pPr>
            <w:r w:rsidDel="00000000" w:rsidR="00000000" w:rsidRPr="00000000">
              <w:rPr>
                <w:rtl w:val="0"/>
              </w:rPr>
              <w:t xml:space="preserve">LO #1, 3, 9</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9">
            <w:pPr>
              <w:spacing w:after="0" w:line="312" w:lineRule="auto"/>
              <w:rPr>
                <w:b w:val="1"/>
                <w:color w:val="000000"/>
              </w:rPr>
            </w:pPr>
            <w:r w:rsidDel="00000000" w:rsidR="00000000" w:rsidRPr="00000000">
              <w:rPr>
                <w:b w:val="1"/>
                <w:color w:val="000000"/>
                <w:rtl w:val="0"/>
              </w:rPr>
              <w:t xml:space="preserve">Assignments</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EA">
            <w:pPr>
              <w:spacing w:after="0" w:line="312" w:lineRule="auto"/>
              <w:jc w:val="center"/>
              <w:rPr>
                <w:color w:val="000000"/>
              </w:rPr>
            </w:pPr>
            <w:r w:rsidDel="00000000" w:rsidR="00000000" w:rsidRPr="00000000">
              <w:rPr>
                <w:color w:val="000000"/>
                <w:rtl w:val="0"/>
              </w:rPr>
              <w:t xml:space="preserve">2</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EB">
            <w:pPr>
              <w:spacing w:after="0" w:line="312" w:lineRule="auto"/>
              <w:jc w:val="center"/>
              <w:rPr>
                <w:color w:val="000000"/>
              </w:rPr>
            </w:pPr>
            <w:r w:rsidDel="00000000" w:rsidR="00000000" w:rsidRPr="00000000">
              <w:rPr>
                <w:rtl w:val="0"/>
              </w:rPr>
              <w:t xml:space="preserve">10</w:t>
            </w:r>
            <w:r w:rsidDel="00000000" w:rsidR="00000000" w:rsidRPr="00000000">
              <w:rPr>
                <w:color w:val="000000"/>
                <w:rtl w:val="0"/>
              </w:rPr>
              <w:t xml:space="preserve">% (</w:t>
            </w:r>
            <w:r w:rsidDel="00000000" w:rsidR="00000000" w:rsidRPr="00000000">
              <w:rPr>
                <w:rtl w:val="0"/>
              </w:rPr>
              <w:t xml:space="preserve">10</w:t>
            </w:r>
            <w:r w:rsidDel="00000000" w:rsidR="00000000" w:rsidRPr="00000000">
              <w:rPr>
                <w:color w:val="00000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spacing w:after="0" w:line="312" w:lineRule="auto"/>
              <w:jc w:val="center"/>
              <w:rPr>
                <w:color w:val="000000"/>
              </w:rPr>
            </w:pPr>
            <w:r w:rsidDel="00000000" w:rsidR="00000000" w:rsidRPr="00000000">
              <w:rPr>
                <w:rtl w:val="0"/>
              </w:rPr>
              <w:t xml:space="preserve">2, 12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spacing w:after="0" w:line="312" w:lineRule="auto"/>
              <w:rPr>
                <w:color w:val="000000"/>
              </w:rPr>
            </w:pPr>
            <w:r w:rsidDel="00000000" w:rsidR="00000000" w:rsidRPr="00000000">
              <w:rPr>
                <w:rtl w:val="0"/>
              </w:rPr>
              <w:t xml:space="preserve">LO # 3, 4, 6 and 7</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EF">
            <w:pPr>
              <w:spacing w:after="0" w:line="312" w:lineRule="auto"/>
              <w:rPr>
                <w:b w:val="1"/>
                <w:color w:val="000000"/>
              </w:rPr>
            </w:pPr>
            <w:r w:rsidDel="00000000" w:rsidR="00000000" w:rsidRPr="00000000">
              <w:rPr>
                <w:b w:val="1"/>
                <w:color w:val="000000"/>
                <w:rtl w:val="0"/>
              </w:rPr>
              <w:t xml:space="preserve">Projects / </w:t>
            </w:r>
            <w:r w:rsidDel="00000000" w:rsidR="00000000" w:rsidRPr="00000000">
              <w:rPr>
                <w:b w:val="1"/>
                <w:color w:val="ff0000"/>
                <w:rtl w:val="0"/>
              </w:rPr>
              <w:t xml:space="preserve">Lab.</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0">
            <w:pPr>
              <w:spacing w:after="0" w:line="312" w:lineRule="auto"/>
              <w:jc w:val="center"/>
              <w:rPr>
                <w:color w:val="000000"/>
              </w:rPr>
            </w:pPr>
            <w:r w:rsidDel="00000000" w:rsidR="00000000" w:rsidRPr="00000000">
              <w:rPr>
                <w:color w:val="000000"/>
                <w:rtl w:val="0"/>
              </w:rPr>
              <w:t xml:space="preserve">1</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1">
            <w:pPr>
              <w:spacing w:after="0" w:line="312" w:lineRule="auto"/>
              <w:jc w:val="center"/>
              <w:rPr>
                <w:color w:val="000000"/>
              </w:rPr>
            </w:pPr>
            <w:r w:rsidDel="00000000" w:rsidR="00000000" w:rsidRPr="00000000">
              <w:rPr>
                <w:rtl w:val="0"/>
              </w:rPr>
              <w:t xml:space="preserve">10</w:t>
            </w:r>
            <w:r w:rsidDel="00000000" w:rsidR="00000000" w:rsidRPr="00000000">
              <w:rPr>
                <w:color w:val="000000"/>
                <w:rtl w:val="0"/>
              </w:rPr>
              <w:t xml:space="preserve">% (</w:t>
            </w:r>
            <w:r w:rsidDel="00000000" w:rsidR="00000000" w:rsidRPr="00000000">
              <w:rPr>
                <w:rtl w:val="0"/>
              </w:rPr>
              <w:t xml:space="preserve">10</w:t>
            </w:r>
            <w:r w:rsidDel="00000000" w:rsidR="00000000" w:rsidRPr="00000000">
              <w:rPr>
                <w:color w:val="00000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2">
            <w:pPr>
              <w:spacing w:after="0" w:line="312" w:lineRule="auto"/>
              <w:jc w:val="center"/>
              <w:rPr>
                <w:color w:val="000000"/>
              </w:rPr>
            </w:pPr>
            <w:r w:rsidDel="00000000" w:rsidR="00000000" w:rsidRPr="00000000">
              <w:rPr>
                <w:color w:val="000000"/>
                <w:rtl w:val="0"/>
              </w:rPr>
              <w:t xml:space="preserve">Continuous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3">
            <w:pPr>
              <w:spacing w:after="0" w:line="312" w:lineRule="auto"/>
              <w:rPr>
                <w:color w:val="000000"/>
              </w:rPr>
            </w:pP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F5">
            <w:pPr>
              <w:spacing w:after="0" w:line="312" w:lineRule="auto"/>
              <w:rPr>
                <w:b w:val="1"/>
              </w:rPr>
            </w:pPr>
            <w:r w:rsidDel="00000000" w:rsidR="00000000" w:rsidRPr="00000000">
              <w:rPr>
                <w:b w:val="1"/>
                <w:rtl w:val="0"/>
              </w:rPr>
              <w:t xml:space="preserve">Report</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6">
            <w:pPr>
              <w:spacing w:after="0" w:line="312" w:lineRule="auto"/>
              <w:jc w:val="center"/>
              <w:rPr>
                <w:color w:val="000000"/>
              </w:rPr>
            </w:pPr>
            <w:r w:rsidDel="00000000" w:rsidR="00000000" w:rsidRPr="00000000">
              <w:rPr>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7">
            <w:pPr>
              <w:spacing w:after="0" w:line="312" w:lineRule="auto"/>
              <w:jc w:val="center"/>
              <w:rPr/>
            </w:pPr>
            <w:r w:rsidDel="00000000" w:rsidR="00000000" w:rsidRPr="00000000">
              <w:rPr>
                <w:rtl w:val="0"/>
              </w:rPr>
              <w:t xml:space="preserve">10% (10)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spacing w:after="0" w:line="312" w:lineRule="auto"/>
              <w:jc w:val="center"/>
              <w:rPr>
                <w:color w:val="000000"/>
              </w:rPr>
            </w:pPr>
            <w:r w:rsidDel="00000000" w:rsidR="00000000" w:rsidRPr="00000000">
              <w:rPr>
                <w:rtl w:val="0"/>
              </w:rPr>
              <w:t xml:space="preserve">13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9">
            <w:pPr>
              <w:spacing w:after="0" w:line="312" w:lineRule="auto"/>
              <w:rPr>
                <w:color w:val="000000"/>
              </w:rPr>
            </w:pPr>
            <w:r w:rsidDel="00000000" w:rsidR="00000000" w:rsidRPr="00000000">
              <w:rPr>
                <w:rtl w:val="0"/>
              </w:rPr>
              <w:t xml:space="preserve">LO # 2, 7 and 10</w:t>
            </w:r>
            <w:r w:rsidDel="00000000" w:rsidR="00000000" w:rsidRPr="00000000">
              <w:rPr>
                <w:rtl w:val="0"/>
              </w:rPr>
            </w:r>
          </w:p>
        </w:tc>
      </w:tr>
      <w:tr>
        <w:trPr>
          <w:cantSplit w:val="0"/>
          <w:trHeight w:val="220" w:hRule="atLeast"/>
          <w:tblHeader w:val="0"/>
        </w:trPr>
        <w:tc>
          <w:tcPr>
            <w:vMerge w:val="restart"/>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FA">
            <w:pPr>
              <w:spacing w:after="0" w:line="312" w:lineRule="auto"/>
              <w:rPr>
                <w:b w:val="1"/>
              </w:rPr>
            </w:pPr>
            <w:r w:rsidDel="00000000" w:rsidR="00000000" w:rsidRPr="00000000">
              <w:rPr>
                <w:b w:val="1"/>
                <w:rtl w:val="0"/>
              </w:rPr>
              <w:t xml:space="preserve">Summative assessment</w:t>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0FB">
            <w:pPr>
              <w:spacing w:after="0" w:line="312" w:lineRule="auto"/>
              <w:rPr>
                <w:b w:val="1"/>
                <w:color w:val="000000"/>
              </w:rPr>
            </w:pPr>
            <w:r w:rsidDel="00000000" w:rsidR="00000000" w:rsidRPr="00000000">
              <w:rPr>
                <w:b w:val="1"/>
                <w:color w:val="000000"/>
                <w:rtl w:val="0"/>
              </w:rPr>
              <w:t xml:space="preserve">Midterm Exam</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C">
            <w:pPr>
              <w:spacing w:after="0" w:line="312" w:lineRule="auto"/>
              <w:jc w:val="center"/>
              <w:rPr>
                <w:color w:val="000000"/>
              </w:rPr>
            </w:pPr>
            <w:r w:rsidDel="00000000" w:rsidR="00000000" w:rsidRPr="00000000">
              <w:rPr>
                <w:color w:val="000000"/>
                <w:rtl w:val="0"/>
              </w:rPr>
              <w:t xml:space="preserve">2 hr</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FD">
            <w:pPr>
              <w:spacing w:after="0" w:line="312" w:lineRule="auto"/>
              <w:jc w:val="center"/>
              <w:rPr>
                <w:color w:val="000000"/>
              </w:rPr>
            </w:pPr>
            <w:r w:rsidDel="00000000" w:rsidR="00000000" w:rsidRPr="00000000">
              <w:rPr>
                <w:rtl w:val="0"/>
              </w:rPr>
              <w:t xml:space="preserve">10</w:t>
            </w:r>
            <w:r w:rsidDel="00000000" w:rsidR="00000000" w:rsidRPr="00000000">
              <w:rPr>
                <w:color w:val="000000"/>
                <w:rtl w:val="0"/>
              </w:rPr>
              <w:t xml:space="preserve">% (</w:t>
            </w:r>
            <w:r w:rsidDel="00000000" w:rsidR="00000000" w:rsidRPr="00000000">
              <w:rPr>
                <w:rtl w:val="0"/>
              </w:rPr>
              <w:t xml:space="preserve">10</w:t>
            </w:r>
            <w:r w:rsidDel="00000000" w:rsidR="00000000" w:rsidRPr="00000000">
              <w:rPr>
                <w:color w:val="000000"/>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spacing w:after="0" w:line="312" w:lineRule="auto"/>
              <w:jc w:val="center"/>
              <w:rPr>
                <w:color w:val="000000"/>
              </w:rPr>
            </w:pPr>
            <w:r w:rsidDel="00000000" w:rsidR="00000000" w:rsidRPr="00000000">
              <w:rPr>
                <w:rtl w:val="0"/>
              </w:rPr>
              <w:t xml:space="preserve">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spacing w:after="0" w:line="312" w:lineRule="auto"/>
              <w:rPr>
                <w:color w:val="000000"/>
              </w:rPr>
            </w:pPr>
            <w:r w:rsidDel="00000000" w:rsidR="00000000" w:rsidRPr="00000000">
              <w:rPr>
                <w:rtl w:val="0"/>
              </w:rPr>
              <w:t xml:space="preserve">LO # 1-7</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01">
            <w:pPr>
              <w:spacing w:after="0" w:line="312" w:lineRule="auto"/>
              <w:rPr>
                <w:b w:val="1"/>
                <w:color w:val="000000"/>
              </w:rPr>
            </w:pPr>
            <w:r w:rsidDel="00000000" w:rsidR="00000000" w:rsidRPr="00000000">
              <w:rPr>
                <w:b w:val="1"/>
                <w:color w:val="000000"/>
                <w:rtl w:val="0"/>
              </w:rPr>
              <w:t xml:space="preserve">Final Exam</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02">
            <w:pPr>
              <w:spacing w:after="0" w:line="312" w:lineRule="auto"/>
              <w:jc w:val="center"/>
              <w:rPr>
                <w:color w:val="000000"/>
              </w:rPr>
            </w:pPr>
            <w:r w:rsidDel="00000000" w:rsidR="00000000" w:rsidRPr="00000000">
              <w:rPr>
                <w:rtl w:val="0"/>
              </w:rPr>
              <w:t xml:space="preserve">3</w:t>
            </w:r>
            <w:r w:rsidDel="00000000" w:rsidR="00000000" w:rsidRPr="00000000">
              <w:rPr>
                <w:color w:val="000000"/>
                <w:rtl w:val="0"/>
              </w:rPr>
              <w:t xml:space="preserve">hr</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03">
            <w:pPr>
              <w:spacing w:after="0" w:line="312" w:lineRule="auto"/>
              <w:jc w:val="center"/>
              <w:rPr>
                <w:color w:val="000000"/>
              </w:rPr>
            </w:pPr>
            <w:r w:rsidDel="00000000" w:rsidR="00000000" w:rsidRPr="00000000">
              <w:rPr>
                <w:rtl w:val="0"/>
              </w:rPr>
              <w:t xml:space="preserve">5</w:t>
            </w:r>
            <w:r w:rsidDel="00000000" w:rsidR="00000000" w:rsidRPr="00000000">
              <w:rPr>
                <w:color w:val="000000"/>
                <w:rtl w:val="0"/>
              </w:rPr>
              <w:t xml:space="preserve">0% (</w:t>
            </w:r>
            <w:r w:rsidDel="00000000" w:rsidR="00000000" w:rsidRPr="00000000">
              <w:rPr>
                <w:rtl w:val="0"/>
              </w:rPr>
              <w:t xml:space="preserve">5</w:t>
            </w:r>
            <w:r w:rsidDel="00000000" w:rsidR="00000000" w:rsidRPr="00000000">
              <w:rPr>
                <w:color w:val="000000"/>
                <w:rtl w:val="0"/>
              </w:rPr>
              <w:t xml:space="preserve">0)</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04">
            <w:pPr>
              <w:spacing w:after="0" w:line="312" w:lineRule="auto"/>
              <w:jc w:val="center"/>
              <w:rPr>
                <w:color w:val="000000"/>
              </w:rPr>
            </w:pPr>
            <w:r w:rsidDel="00000000" w:rsidR="00000000" w:rsidRPr="00000000">
              <w:rPr>
                <w:color w:val="000000"/>
                <w:rtl w:val="0"/>
              </w:rPr>
              <w:t xml:space="preserve">16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spacing w:after="0" w:line="312" w:lineRule="auto"/>
              <w:rPr>
                <w:color w:val="000000"/>
              </w:rPr>
            </w:pPr>
            <w:r w:rsidDel="00000000" w:rsidR="00000000" w:rsidRPr="00000000">
              <w:rPr>
                <w:color w:val="000000"/>
                <w:rtl w:val="0"/>
              </w:rPr>
              <w:t xml:space="preserve">All</w:t>
            </w:r>
          </w:p>
        </w:tc>
      </w:tr>
      <w:tr>
        <w:trPr>
          <w:cantSplit w:val="0"/>
          <w:trHeight w:val="220" w:hRule="atLeast"/>
          <w:tblHeader w:val="0"/>
        </w:trPr>
        <w:tc>
          <w:tcPr>
            <w:gridSpan w:val="3"/>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06">
            <w:pPr>
              <w:spacing w:after="0" w:line="312" w:lineRule="auto"/>
              <w:rPr>
                <w:b w:val="1"/>
              </w:rPr>
            </w:pPr>
            <w:r w:rsidDel="00000000" w:rsidR="00000000" w:rsidRPr="00000000">
              <w:rPr>
                <w:b w:val="1"/>
                <w:rtl w:val="0"/>
              </w:rPr>
              <w:t xml:space="preserve">Total assessment</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09">
            <w:pPr>
              <w:spacing w:after="0" w:line="312" w:lineRule="auto"/>
              <w:jc w:val="center"/>
              <w:rPr>
                <w:color w:val="000000"/>
              </w:rPr>
            </w:pPr>
            <w:r w:rsidDel="00000000" w:rsidR="00000000" w:rsidRPr="00000000">
              <w:rPr>
                <w:color w:val="000000"/>
                <w:rtl w:val="0"/>
              </w:rPr>
              <w:t xml:space="preserve">100% (100 Marks)</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0A">
            <w:pPr>
              <w:spacing w:after="0" w:line="312" w:lineRule="auto"/>
              <w:jc w:val="center"/>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B">
            <w:pPr>
              <w:spacing w:after="0" w:line="312" w:lineRule="auto"/>
              <w:rPr>
                <w:color w:val="000000"/>
              </w:rPr>
            </w:pPr>
            <w:r w:rsidDel="00000000" w:rsidR="00000000" w:rsidRPr="00000000">
              <w:rPr>
                <w:rtl w:val="0"/>
              </w:rPr>
            </w:r>
          </w:p>
        </w:tc>
      </w:tr>
    </w:tbl>
    <w:p w:rsidR="00000000" w:rsidDel="00000000" w:rsidP="00000000" w:rsidRDefault="00000000" w:rsidRPr="00000000" w14:paraId="0000010C">
      <w:pPr>
        <w:spacing w:after="0" w:line="312" w:lineRule="auto"/>
        <w:rPr>
          <w:b w:val="1"/>
          <w:color w:val="000000"/>
          <w:sz w:val="16"/>
          <w:szCs w:val="16"/>
        </w:rPr>
      </w:pPr>
      <w:r w:rsidDel="00000000" w:rsidR="00000000" w:rsidRPr="00000000">
        <w:rPr>
          <w:rtl w:val="0"/>
        </w:rPr>
      </w:r>
    </w:p>
    <w:p w:rsidR="00000000" w:rsidDel="00000000" w:rsidP="00000000" w:rsidRDefault="00000000" w:rsidRPr="00000000" w14:paraId="0000010D">
      <w:pPr>
        <w:spacing w:after="0" w:line="312" w:lineRule="auto"/>
        <w:rPr>
          <w:b w:val="1"/>
          <w:color w:val="000000"/>
          <w:sz w:val="16"/>
          <w:szCs w:val="16"/>
        </w:rPr>
      </w:pPr>
      <w:r w:rsidDel="00000000" w:rsidR="00000000" w:rsidRPr="00000000">
        <w:rPr>
          <w:rtl w:val="0"/>
        </w:rPr>
      </w:r>
    </w:p>
    <w:p w:rsidR="00000000" w:rsidDel="00000000" w:rsidP="00000000" w:rsidRDefault="00000000" w:rsidRPr="00000000" w14:paraId="0000010E">
      <w:pPr>
        <w:spacing w:line="276" w:lineRule="auto"/>
        <w:rPr>
          <w:b w:val="1"/>
          <w:color w:val="000000"/>
          <w:sz w:val="16"/>
          <w:szCs w:val="16"/>
        </w:rPr>
      </w:pPr>
      <w:r w:rsidDel="00000000" w:rsidR="00000000" w:rsidRPr="00000000">
        <w:rPr>
          <w:rtl w:val="0"/>
        </w:rPr>
      </w:r>
    </w:p>
    <w:tbl>
      <w:tblPr>
        <w:tblStyle w:val="Table7"/>
        <w:tblW w:w="10500.0" w:type="dxa"/>
        <w:jc w:val="left"/>
        <w:tblInd w:w="-54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93"/>
        <w:gridCol w:w="9107"/>
        <w:tblGridChange w:id="0">
          <w:tblGrid>
            <w:gridCol w:w="1393"/>
            <w:gridCol w:w="9107"/>
          </w:tblGrid>
        </w:tblGridChange>
      </w:tblGrid>
      <w:tr>
        <w:trPr>
          <w:cantSplit w:val="0"/>
          <w:trHeight w:val="778" w:hRule="atLeast"/>
          <w:tblHeader w:val="0"/>
        </w:trPr>
        <w:tc>
          <w:tcPr>
            <w:gridSpan w:val="2"/>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10F">
            <w:pPr>
              <w:spacing w:after="0" w:line="360" w:lineRule="auto"/>
              <w:jc w:val="center"/>
              <w:rPr>
                <w:b w:val="1"/>
                <w:color w:val="17365d"/>
                <w:sz w:val="28"/>
                <w:szCs w:val="28"/>
              </w:rPr>
            </w:pPr>
            <w:r w:rsidDel="00000000" w:rsidR="00000000" w:rsidRPr="00000000">
              <w:rPr>
                <w:b w:val="1"/>
                <w:color w:val="17365d"/>
                <w:sz w:val="28"/>
                <w:szCs w:val="28"/>
                <w:rtl w:val="0"/>
              </w:rPr>
              <w:t xml:space="preserve">Delivery Plan (Weekly Syllabus)</w:t>
            </w:r>
          </w:p>
          <w:p w:rsidR="00000000" w:rsidDel="00000000" w:rsidP="00000000" w:rsidRDefault="00000000" w:rsidRPr="00000000" w14:paraId="00000110">
            <w:pPr>
              <w:bidi w:val="1"/>
              <w:spacing w:after="0" w:line="360" w:lineRule="auto"/>
              <w:jc w:val="center"/>
              <w:rPr>
                <w:b w:val="1"/>
                <w:color w:val="17365d"/>
                <w:sz w:val="28"/>
                <w:szCs w:val="28"/>
              </w:rPr>
            </w:pPr>
            <w:r w:rsidDel="00000000" w:rsidR="00000000" w:rsidRPr="00000000">
              <w:rPr>
                <w:b w:val="1"/>
                <w:color w:val="17365d"/>
                <w:sz w:val="28"/>
                <w:szCs w:val="28"/>
                <w:rtl w:val="1"/>
              </w:rPr>
              <w:t xml:space="preserve">المنهاج</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الاسبوعي</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النظري</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2">
            <w:pPr>
              <w:spacing w:after="0" w:line="276" w:lineRule="auto"/>
              <w:ind w:left="-18" w:hanging="720"/>
              <w:rPr>
                <w:b w:val="1"/>
                <w:color w:val="000000"/>
                <w:sz w:val="24"/>
                <w:szCs w:val="24"/>
              </w:rPr>
            </w:pPr>
            <w:r w:rsidDel="00000000" w:rsidR="00000000" w:rsidRPr="00000000">
              <w:rPr>
                <w:b w:val="1"/>
                <w:color w:val="000000"/>
                <w:sz w:val="24"/>
                <w:szCs w:val="24"/>
                <w:rtl w:val="0"/>
              </w:rPr>
              <w:t xml:space="preserve">Week  </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113">
            <w:pPr>
              <w:spacing w:after="0" w:line="276" w:lineRule="auto"/>
              <w:rPr>
                <w:b w:val="1"/>
                <w:sz w:val="24"/>
                <w:szCs w:val="24"/>
              </w:rPr>
            </w:pPr>
            <w:r w:rsidDel="00000000" w:rsidR="00000000" w:rsidRPr="00000000">
              <w:rPr>
                <w:b w:val="1"/>
                <w:sz w:val="24"/>
                <w:szCs w:val="24"/>
                <w:rtl w:val="0"/>
              </w:rPr>
              <w:t xml:space="preserve">Material Covered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4">
            <w:pPr>
              <w:spacing w:after="0" w:line="276" w:lineRule="auto"/>
              <w:jc w:val="center"/>
              <w:rPr>
                <w:b w:val="1"/>
                <w:color w:val="000000"/>
                <w:sz w:val="24"/>
                <w:szCs w:val="24"/>
              </w:rPr>
            </w:pPr>
            <w:r w:rsidDel="00000000" w:rsidR="00000000" w:rsidRPr="00000000">
              <w:rPr>
                <w:b w:val="1"/>
                <w:color w:val="000000"/>
                <w:sz w:val="24"/>
                <w:szCs w:val="24"/>
                <w:rtl w:val="0"/>
              </w:rPr>
              <w:t xml:space="preserve">Week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5">
            <w:pPr>
              <w:spacing w:line="276" w:lineRule="auto"/>
              <w:rPr>
                <w:color w:val="000000"/>
                <w:sz w:val="24"/>
                <w:szCs w:val="24"/>
              </w:rPr>
            </w:pPr>
            <w:r w:rsidDel="00000000" w:rsidR="00000000" w:rsidRPr="00000000">
              <w:rPr>
                <w:sz w:val="24"/>
                <w:szCs w:val="24"/>
                <w:rtl w:val="0"/>
              </w:rPr>
              <w:t xml:space="preserve"> Introduction: History of drug discovery and development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6">
            <w:pPr>
              <w:spacing w:after="0" w:line="276" w:lineRule="auto"/>
              <w:jc w:val="center"/>
              <w:rPr>
                <w:b w:val="1"/>
                <w:color w:val="000000"/>
                <w:sz w:val="24"/>
                <w:szCs w:val="24"/>
              </w:rPr>
            </w:pPr>
            <w:r w:rsidDel="00000000" w:rsidR="00000000" w:rsidRPr="00000000">
              <w:rPr>
                <w:b w:val="1"/>
                <w:color w:val="000000"/>
                <w:sz w:val="24"/>
                <w:szCs w:val="24"/>
                <w:rtl w:val="0"/>
              </w:rPr>
              <w:t xml:space="preserve">Week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84"/>
              </w:tabs>
              <w:spacing w:after="32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Modern drug discovery, design and development methods - bioassays, synthesis, leads, lead modification, Log P.</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8">
            <w:pPr>
              <w:spacing w:after="0" w:line="276" w:lineRule="auto"/>
              <w:jc w:val="center"/>
              <w:rPr>
                <w:b w:val="1"/>
                <w:color w:val="000000"/>
                <w:sz w:val="24"/>
                <w:szCs w:val="24"/>
              </w:rPr>
            </w:pPr>
            <w:r w:rsidDel="00000000" w:rsidR="00000000" w:rsidRPr="00000000">
              <w:rPr>
                <w:b w:val="1"/>
                <w:color w:val="000000"/>
                <w:sz w:val="24"/>
                <w:szCs w:val="24"/>
                <w:rtl w:val="0"/>
              </w:rPr>
              <w:t xml:space="preserve">Week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84"/>
              </w:tabs>
              <w:spacing w:after="32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Introduction to receptors as drug targets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A">
            <w:pPr>
              <w:spacing w:after="0" w:line="276" w:lineRule="auto"/>
              <w:jc w:val="center"/>
              <w:rPr>
                <w:b w:val="1"/>
                <w:color w:val="000000"/>
                <w:sz w:val="24"/>
                <w:szCs w:val="24"/>
              </w:rPr>
            </w:pPr>
            <w:r w:rsidDel="00000000" w:rsidR="00000000" w:rsidRPr="00000000">
              <w:rPr>
                <w:b w:val="1"/>
                <w:color w:val="000000"/>
                <w:sz w:val="24"/>
                <w:szCs w:val="24"/>
                <w:rtl w:val="0"/>
              </w:rPr>
              <w:t xml:space="preserve">Week 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84"/>
              </w:tabs>
              <w:spacing w:after="32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What is an enzyme and how do they work? Enzyme Inhibition and Inactivation</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C">
            <w:pPr>
              <w:spacing w:after="0" w:line="276" w:lineRule="auto"/>
              <w:jc w:val="center"/>
              <w:rPr>
                <w:b w:val="1"/>
                <w:color w:val="000000"/>
                <w:sz w:val="24"/>
                <w:szCs w:val="24"/>
              </w:rPr>
            </w:pPr>
            <w:r w:rsidDel="00000000" w:rsidR="00000000" w:rsidRPr="00000000">
              <w:rPr>
                <w:b w:val="1"/>
                <w:color w:val="000000"/>
                <w:sz w:val="24"/>
                <w:szCs w:val="24"/>
                <w:rtl w:val="0"/>
              </w:rPr>
              <w:t xml:space="preserve">Week 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widowControl w:val="0"/>
              <w:spacing w:after="240" w:line="276" w:lineRule="auto"/>
              <w:rPr>
                <w:sz w:val="24"/>
                <w:szCs w:val="24"/>
              </w:rPr>
            </w:pPr>
            <w:r w:rsidDel="00000000" w:rsidR="00000000" w:rsidRPr="00000000">
              <w:rPr>
                <w:sz w:val="24"/>
                <w:szCs w:val="24"/>
                <w:rtl w:val="0"/>
              </w:rPr>
              <w:t xml:space="preserve">DNA targeted drugs Drug metabolism  Prodrugs and drug delivery</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1E">
            <w:pPr>
              <w:spacing w:after="0" w:line="276" w:lineRule="auto"/>
              <w:jc w:val="center"/>
              <w:rPr>
                <w:b w:val="1"/>
                <w:color w:val="000000"/>
                <w:sz w:val="24"/>
                <w:szCs w:val="24"/>
              </w:rPr>
            </w:pPr>
            <w:r w:rsidDel="00000000" w:rsidR="00000000" w:rsidRPr="00000000">
              <w:rPr>
                <w:b w:val="1"/>
                <w:color w:val="000000"/>
                <w:sz w:val="24"/>
                <w:szCs w:val="24"/>
                <w:rtl w:val="0"/>
              </w:rPr>
              <w:t xml:space="preserve">Week 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spacing w:line="276" w:lineRule="auto"/>
              <w:rPr>
                <w:sz w:val="24"/>
                <w:szCs w:val="24"/>
              </w:rPr>
            </w:pPr>
            <w:r w:rsidDel="00000000" w:rsidR="00000000" w:rsidRPr="00000000">
              <w:rPr>
                <w:color w:val="000000"/>
                <w:sz w:val="24"/>
                <w:szCs w:val="24"/>
                <w:rtl w:val="0"/>
              </w:rPr>
              <w:t xml:space="preserve">Overview of Protein-Ligand Docking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0">
            <w:pPr>
              <w:spacing w:after="0" w:line="276" w:lineRule="auto"/>
              <w:jc w:val="center"/>
              <w:rPr>
                <w:b w:val="1"/>
                <w:color w:val="000000"/>
                <w:sz w:val="24"/>
                <w:szCs w:val="24"/>
              </w:rPr>
            </w:pPr>
            <w:r w:rsidDel="00000000" w:rsidR="00000000" w:rsidRPr="00000000">
              <w:rPr>
                <w:b w:val="1"/>
                <w:color w:val="000000"/>
                <w:sz w:val="24"/>
                <w:szCs w:val="24"/>
                <w:rtl w:val="0"/>
              </w:rPr>
              <w:t xml:space="preserve">Week 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Mid-First Exam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2">
            <w:pPr>
              <w:spacing w:after="0" w:line="276" w:lineRule="auto"/>
              <w:jc w:val="center"/>
              <w:rPr>
                <w:b w:val="1"/>
                <w:color w:val="000000"/>
                <w:sz w:val="24"/>
                <w:szCs w:val="24"/>
              </w:rPr>
            </w:pPr>
            <w:r w:rsidDel="00000000" w:rsidR="00000000" w:rsidRPr="00000000">
              <w:rPr>
                <w:b w:val="1"/>
                <w:color w:val="000000"/>
                <w:sz w:val="24"/>
                <w:szCs w:val="24"/>
                <w:rtl w:val="0"/>
              </w:rPr>
              <w:t xml:space="preserve">Week 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sz w:val="24"/>
                <w:szCs w:val="24"/>
                <w:rtl w:val="0"/>
              </w:rPr>
              <w:t xml:space="preserve">Docking in Drug Discovery and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Current Challenges in Molecular Docking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4">
            <w:pPr>
              <w:spacing w:after="0" w:line="276" w:lineRule="auto"/>
              <w:jc w:val="center"/>
              <w:rPr>
                <w:b w:val="1"/>
                <w:color w:val="000000"/>
                <w:sz w:val="24"/>
                <w:szCs w:val="24"/>
              </w:rPr>
            </w:pPr>
            <w:r w:rsidDel="00000000" w:rsidR="00000000" w:rsidRPr="00000000">
              <w:rPr>
                <w:b w:val="1"/>
                <w:color w:val="000000"/>
                <w:sz w:val="24"/>
                <w:szCs w:val="24"/>
                <w:rtl w:val="0"/>
              </w:rPr>
              <w:t xml:space="preserve">Week 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Scoring Functions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6">
            <w:pPr>
              <w:spacing w:after="0" w:line="276" w:lineRule="auto"/>
              <w:jc w:val="center"/>
              <w:rPr>
                <w:b w:val="1"/>
                <w:color w:val="000000"/>
                <w:sz w:val="24"/>
                <w:szCs w:val="24"/>
              </w:rPr>
            </w:pPr>
            <w:r w:rsidDel="00000000" w:rsidR="00000000" w:rsidRPr="00000000">
              <w:rPr>
                <w:b w:val="1"/>
                <w:color w:val="000000"/>
                <w:sz w:val="24"/>
                <w:szCs w:val="24"/>
                <w:rtl w:val="0"/>
              </w:rPr>
              <w:t xml:space="preserve">Week 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Softwares: AutoDock, GOLD and GLIDE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8">
            <w:pPr>
              <w:spacing w:after="0" w:line="276" w:lineRule="auto"/>
              <w:jc w:val="center"/>
              <w:rPr>
                <w:b w:val="1"/>
                <w:color w:val="000000"/>
                <w:sz w:val="24"/>
                <w:szCs w:val="24"/>
              </w:rPr>
            </w:pPr>
            <w:r w:rsidDel="00000000" w:rsidR="00000000" w:rsidRPr="00000000">
              <w:rPr>
                <w:b w:val="1"/>
                <w:color w:val="000000"/>
                <w:sz w:val="24"/>
                <w:szCs w:val="24"/>
                <w:rtl w:val="0"/>
              </w:rPr>
              <w:t xml:space="preserve">Week 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Ensemble Docking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A">
            <w:pPr>
              <w:spacing w:after="0" w:line="276" w:lineRule="auto"/>
              <w:jc w:val="center"/>
              <w:rPr>
                <w:b w:val="1"/>
                <w:color w:val="000000"/>
                <w:sz w:val="24"/>
                <w:szCs w:val="24"/>
              </w:rPr>
            </w:pPr>
            <w:r w:rsidDel="00000000" w:rsidR="00000000" w:rsidRPr="00000000">
              <w:rPr>
                <w:b w:val="1"/>
                <w:color w:val="000000"/>
                <w:sz w:val="24"/>
                <w:szCs w:val="24"/>
                <w:rtl w:val="0"/>
              </w:rPr>
              <w:t xml:space="preserve">Week 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Virtual Screening </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C">
            <w:pPr>
              <w:spacing w:after="0" w:line="276" w:lineRule="auto"/>
              <w:jc w:val="center"/>
              <w:rPr>
                <w:b w:val="1"/>
                <w:color w:val="000000"/>
                <w:sz w:val="24"/>
                <w:szCs w:val="24"/>
              </w:rPr>
            </w:pPr>
            <w:r w:rsidDel="00000000" w:rsidR="00000000" w:rsidRPr="00000000">
              <w:rPr>
                <w:b w:val="1"/>
                <w:color w:val="000000"/>
                <w:sz w:val="24"/>
                <w:szCs w:val="24"/>
                <w:rtl w:val="0"/>
              </w:rPr>
              <w:t xml:space="preserve">Week 14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spacing w:after="0" w:line="276" w:lineRule="auto"/>
              <w:rPr>
                <w:color w:val="000000"/>
                <w:sz w:val="24"/>
                <w:szCs w:val="24"/>
              </w:rPr>
            </w:pPr>
            <w:r w:rsidDel="00000000" w:rsidR="00000000" w:rsidRPr="00000000">
              <w:rPr>
                <w:color w:val="000000"/>
                <w:sz w:val="24"/>
                <w:szCs w:val="24"/>
                <w:rtl w:val="0"/>
              </w:rPr>
              <w:t xml:space="preserve">QSAR (Quantitative Structure-Activity Relationship) and </w:t>
            </w:r>
            <w:r w:rsidDel="00000000" w:rsidR="00000000" w:rsidRPr="00000000">
              <w:rPr>
                <w:sz w:val="24"/>
                <w:szCs w:val="24"/>
                <w:rtl w:val="0"/>
              </w:rPr>
              <w:t xml:space="preserve">Pharmacophore Modeling via LigandScout software tool</w:t>
            </w:r>
            <w:r w:rsidDel="00000000" w:rsidR="00000000" w:rsidRPr="00000000">
              <w:rPr>
                <w:rtl w:val="0"/>
              </w:rPr>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2E">
            <w:pPr>
              <w:spacing w:after="0" w:line="276" w:lineRule="auto"/>
              <w:jc w:val="center"/>
              <w:rPr>
                <w:b w:val="1"/>
                <w:color w:val="000000"/>
                <w:sz w:val="24"/>
                <w:szCs w:val="24"/>
              </w:rPr>
            </w:pPr>
            <w:r w:rsidDel="00000000" w:rsidR="00000000" w:rsidRPr="00000000">
              <w:rPr>
                <w:b w:val="1"/>
                <w:color w:val="000000"/>
                <w:sz w:val="24"/>
                <w:szCs w:val="24"/>
                <w:rtl w:val="0"/>
              </w:rPr>
              <w:t xml:space="preserve">Week 15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F">
            <w:pPr>
              <w:spacing w:after="0" w:line="276" w:lineRule="auto"/>
              <w:rPr>
                <w:sz w:val="24"/>
                <w:szCs w:val="24"/>
              </w:rPr>
            </w:pPr>
            <w:r w:rsidDel="00000000" w:rsidR="00000000" w:rsidRPr="00000000">
              <w:rPr>
                <w:sz w:val="24"/>
                <w:szCs w:val="24"/>
                <w:rtl w:val="0"/>
              </w:rPr>
              <w:t xml:space="preserve">Second Exam</w:t>
            </w:r>
          </w:p>
        </w:tc>
      </w:tr>
    </w:tbl>
    <w:p w:rsidR="00000000" w:rsidDel="00000000" w:rsidP="00000000" w:rsidRDefault="00000000" w:rsidRPr="00000000" w14:paraId="00000130">
      <w:pPr>
        <w:tabs>
          <w:tab w:val="center" w:leader="none" w:pos="3870"/>
        </w:tabs>
        <w:spacing w:after="0" w:line="360" w:lineRule="auto"/>
        <w:ind w:left="1985" w:hanging="1985"/>
        <w:jc w:val="both"/>
        <w:rPr>
          <w:b w:val="1"/>
          <w:sz w:val="24"/>
          <w:szCs w:val="24"/>
        </w:rPr>
      </w:pPr>
      <w:r w:rsidDel="00000000" w:rsidR="00000000" w:rsidRPr="00000000">
        <w:rPr>
          <w:rtl w:val="0"/>
        </w:rPr>
      </w:r>
    </w:p>
    <w:p w:rsidR="00000000" w:rsidDel="00000000" w:rsidP="00000000" w:rsidRDefault="00000000" w:rsidRPr="00000000" w14:paraId="00000131">
      <w:pPr>
        <w:rPr/>
      </w:pPr>
      <w:r w:rsidDel="00000000" w:rsidR="00000000" w:rsidRPr="00000000">
        <w:rPr>
          <w:rtl w:val="0"/>
        </w:rPr>
      </w:r>
    </w:p>
    <w:tbl>
      <w:tblPr>
        <w:tblStyle w:val="Table8"/>
        <w:tblW w:w="10500.0" w:type="dxa"/>
        <w:jc w:val="left"/>
        <w:tblInd w:w="-54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15"/>
        <w:gridCol w:w="8985"/>
        <w:tblGridChange w:id="0">
          <w:tblGrid>
            <w:gridCol w:w="1515"/>
            <w:gridCol w:w="8985"/>
          </w:tblGrid>
        </w:tblGridChange>
      </w:tblGrid>
      <w:tr>
        <w:trPr>
          <w:cantSplit w:val="0"/>
          <w:trHeight w:val="733" w:hRule="atLeast"/>
          <w:tblHeader w:val="0"/>
        </w:trPr>
        <w:tc>
          <w:tcPr>
            <w:gridSpan w:val="2"/>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132">
            <w:pPr>
              <w:spacing w:after="0" w:line="360" w:lineRule="auto"/>
              <w:jc w:val="center"/>
              <w:rPr>
                <w:b w:val="1"/>
                <w:color w:val="17365d"/>
                <w:sz w:val="28"/>
                <w:szCs w:val="28"/>
              </w:rPr>
            </w:pPr>
            <w:r w:rsidDel="00000000" w:rsidR="00000000" w:rsidRPr="00000000">
              <w:rPr>
                <w:b w:val="1"/>
                <w:color w:val="17365d"/>
                <w:sz w:val="28"/>
                <w:szCs w:val="28"/>
                <w:rtl w:val="0"/>
              </w:rPr>
              <w:t xml:space="preserve">Delivery Plan (Weekly Lab. Syllabus)</w:t>
            </w:r>
          </w:p>
          <w:p w:rsidR="00000000" w:rsidDel="00000000" w:rsidP="00000000" w:rsidRDefault="00000000" w:rsidRPr="00000000" w14:paraId="00000133">
            <w:pPr>
              <w:bidi w:val="1"/>
              <w:spacing w:after="0" w:line="360" w:lineRule="auto"/>
              <w:jc w:val="center"/>
              <w:rPr>
                <w:b w:val="1"/>
                <w:color w:val="17365d"/>
                <w:sz w:val="28"/>
                <w:szCs w:val="28"/>
              </w:rPr>
            </w:pPr>
            <w:r w:rsidDel="00000000" w:rsidR="00000000" w:rsidRPr="00000000">
              <w:rPr>
                <w:b w:val="1"/>
                <w:color w:val="17365d"/>
                <w:sz w:val="28"/>
                <w:szCs w:val="28"/>
                <w:rtl w:val="1"/>
              </w:rPr>
              <w:t xml:space="preserve">المنهاج</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الاسبوعي</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للمختبر</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5">
            <w:pPr>
              <w:spacing w:after="0" w:line="276" w:lineRule="auto"/>
              <w:ind w:left="-18" w:hanging="720"/>
              <w:rPr>
                <w:b w:val="1"/>
                <w:sz w:val="24"/>
                <w:szCs w:val="24"/>
              </w:rPr>
            </w:pPr>
            <w:r w:rsidDel="00000000" w:rsidR="00000000" w:rsidRPr="00000000">
              <w:rPr>
                <w:b w:val="1"/>
                <w:sz w:val="24"/>
                <w:szCs w:val="24"/>
                <w:rtl w:val="0"/>
              </w:rPr>
              <w:t xml:space="preserve">Week  </w:t>
            </w:r>
          </w:p>
        </w:tc>
        <w:tc>
          <w:tcPr>
            <w:tcBorders>
              <w:top w:color="000000" w:space="0" w:sz="4" w:val="single"/>
              <w:left w:color="000000" w:space="0" w:sz="4" w:val="single"/>
              <w:bottom w:color="000000" w:space="0" w:sz="4" w:val="single"/>
              <w:right w:color="000000" w:space="0" w:sz="4" w:val="single"/>
            </w:tcBorders>
            <w:shd w:fill="deebf6" w:val="clear"/>
            <w:vAlign w:val="center"/>
          </w:tcPr>
          <w:p w:rsidR="00000000" w:rsidDel="00000000" w:rsidP="00000000" w:rsidRDefault="00000000" w:rsidRPr="00000000" w14:paraId="00000136">
            <w:pPr>
              <w:spacing w:after="0" w:line="276" w:lineRule="auto"/>
              <w:rPr>
                <w:b w:val="1"/>
                <w:sz w:val="24"/>
                <w:szCs w:val="24"/>
              </w:rPr>
            </w:pPr>
            <w:r w:rsidDel="00000000" w:rsidR="00000000" w:rsidRPr="00000000">
              <w:rPr>
                <w:b w:val="1"/>
                <w:sz w:val="24"/>
                <w:szCs w:val="24"/>
                <w:rtl w:val="0"/>
              </w:rPr>
              <w:t xml:space="preserve">Material Covered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7">
            <w:pPr>
              <w:spacing w:after="0" w:line="276" w:lineRule="auto"/>
              <w:ind w:left="-18" w:firstLine="0"/>
              <w:jc w:val="center"/>
              <w:rPr>
                <w:b w:val="1"/>
                <w:sz w:val="24"/>
                <w:szCs w:val="24"/>
              </w:rPr>
            </w:pPr>
            <w:r w:rsidDel="00000000" w:rsidR="00000000" w:rsidRPr="00000000">
              <w:rPr>
                <w:b w:val="1"/>
                <w:sz w:val="24"/>
                <w:szCs w:val="24"/>
                <w:rtl w:val="0"/>
              </w:rPr>
              <w:t xml:space="preserve">Week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spacing w:after="0" w:line="276" w:lineRule="auto"/>
              <w:rPr>
                <w:sz w:val="24"/>
                <w:szCs w:val="24"/>
              </w:rPr>
            </w:pPr>
            <w:r w:rsidDel="00000000" w:rsidR="00000000" w:rsidRPr="00000000">
              <w:rPr>
                <w:color w:val="000000"/>
                <w:sz w:val="24"/>
                <w:szCs w:val="24"/>
                <w:rtl w:val="0"/>
              </w:rPr>
              <w:t xml:space="preserve">Chemistry Pharmaceutical Organic - Aspirin</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9">
            <w:pPr>
              <w:spacing w:after="0" w:line="276" w:lineRule="auto"/>
              <w:ind w:left="-18" w:firstLine="0"/>
              <w:jc w:val="center"/>
              <w:rPr>
                <w:b w:val="1"/>
                <w:sz w:val="24"/>
                <w:szCs w:val="24"/>
              </w:rPr>
            </w:pPr>
            <w:r w:rsidDel="00000000" w:rsidR="00000000" w:rsidRPr="00000000">
              <w:rPr>
                <w:b w:val="1"/>
                <w:sz w:val="24"/>
                <w:szCs w:val="24"/>
                <w:rtl w:val="0"/>
              </w:rPr>
              <w:t xml:space="preserve">Week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spacing w:after="0" w:line="276" w:lineRule="auto"/>
              <w:rPr>
                <w:sz w:val="24"/>
                <w:szCs w:val="24"/>
              </w:rPr>
            </w:pPr>
            <w:r w:rsidDel="00000000" w:rsidR="00000000" w:rsidRPr="00000000">
              <w:rPr>
                <w:color w:val="000000"/>
                <w:sz w:val="24"/>
                <w:szCs w:val="24"/>
                <w:rtl w:val="0"/>
              </w:rPr>
              <w:t xml:space="preserve">Chemistry Pharmaceutical Organic - paracetamol</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B">
            <w:pPr>
              <w:spacing w:after="0" w:line="276" w:lineRule="auto"/>
              <w:ind w:left="-18" w:firstLine="0"/>
              <w:jc w:val="center"/>
              <w:rPr>
                <w:b w:val="1"/>
                <w:sz w:val="24"/>
                <w:szCs w:val="24"/>
              </w:rPr>
            </w:pPr>
            <w:r w:rsidDel="00000000" w:rsidR="00000000" w:rsidRPr="00000000">
              <w:rPr>
                <w:b w:val="1"/>
                <w:sz w:val="24"/>
                <w:szCs w:val="24"/>
                <w:rtl w:val="0"/>
              </w:rPr>
              <w:t xml:space="preserve">Week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spacing w:after="0" w:line="276" w:lineRule="auto"/>
              <w:rPr>
                <w:sz w:val="24"/>
                <w:szCs w:val="24"/>
              </w:rPr>
            </w:pPr>
            <w:r w:rsidDel="00000000" w:rsidR="00000000" w:rsidRPr="00000000">
              <w:rPr>
                <w:sz w:val="24"/>
                <w:szCs w:val="24"/>
                <w:rtl w:val="0"/>
              </w:rPr>
              <w:t xml:space="preserve">Protein Data Bank (PDB)</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D">
            <w:pPr>
              <w:spacing w:after="0" w:line="276" w:lineRule="auto"/>
              <w:ind w:left="-18" w:firstLine="0"/>
              <w:jc w:val="center"/>
              <w:rPr>
                <w:b w:val="1"/>
                <w:sz w:val="24"/>
                <w:szCs w:val="24"/>
              </w:rPr>
            </w:pPr>
            <w:r w:rsidDel="00000000" w:rsidR="00000000" w:rsidRPr="00000000">
              <w:rPr>
                <w:b w:val="1"/>
                <w:sz w:val="24"/>
                <w:szCs w:val="24"/>
                <w:rtl w:val="0"/>
              </w:rPr>
              <w:t xml:space="preserve">Week 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spacing w:after="0" w:line="276" w:lineRule="auto"/>
              <w:rPr>
                <w:sz w:val="24"/>
                <w:szCs w:val="24"/>
              </w:rPr>
            </w:pPr>
            <w:r w:rsidDel="00000000" w:rsidR="00000000" w:rsidRPr="00000000">
              <w:rPr>
                <w:sz w:val="24"/>
                <w:szCs w:val="24"/>
                <w:rtl w:val="0"/>
              </w:rPr>
              <w:t xml:space="preserve">ZINC database, national cancer institute NCI database </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3F">
            <w:pPr>
              <w:spacing w:after="0" w:line="276" w:lineRule="auto"/>
              <w:ind w:left="-18" w:firstLine="0"/>
              <w:jc w:val="center"/>
              <w:rPr>
                <w:b w:val="1"/>
                <w:sz w:val="24"/>
                <w:szCs w:val="24"/>
              </w:rPr>
            </w:pPr>
            <w:r w:rsidDel="00000000" w:rsidR="00000000" w:rsidRPr="00000000">
              <w:rPr>
                <w:b w:val="1"/>
                <w:sz w:val="24"/>
                <w:szCs w:val="24"/>
                <w:rtl w:val="0"/>
              </w:rPr>
              <w:t xml:space="preserve">Week 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0">
            <w:pPr>
              <w:spacing w:after="0" w:line="276" w:lineRule="auto"/>
              <w:rPr>
                <w:sz w:val="24"/>
                <w:szCs w:val="24"/>
              </w:rPr>
            </w:pPr>
            <w:r w:rsidDel="00000000" w:rsidR="00000000" w:rsidRPr="00000000">
              <w:rPr>
                <w:sz w:val="24"/>
                <w:szCs w:val="24"/>
                <w:rtl w:val="0"/>
              </w:rPr>
              <w:t xml:space="preserve">Biovia Discovery Studio</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1">
            <w:pPr>
              <w:spacing w:after="0" w:line="276" w:lineRule="auto"/>
              <w:ind w:left="-18" w:firstLine="0"/>
              <w:jc w:val="center"/>
              <w:rPr>
                <w:b w:val="1"/>
                <w:sz w:val="24"/>
                <w:szCs w:val="24"/>
              </w:rPr>
            </w:pPr>
            <w:r w:rsidDel="00000000" w:rsidR="00000000" w:rsidRPr="00000000">
              <w:rPr>
                <w:b w:val="1"/>
                <w:sz w:val="24"/>
                <w:szCs w:val="24"/>
                <w:rtl w:val="0"/>
              </w:rPr>
              <w:t xml:space="preserve">Week 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spacing w:after="0" w:line="276" w:lineRule="auto"/>
              <w:rPr>
                <w:sz w:val="24"/>
                <w:szCs w:val="24"/>
              </w:rPr>
            </w:pPr>
            <w:r w:rsidDel="00000000" w:rsidR="00000000" w:rsidRPr="00000000">
              <w:rPr>
                <w:sz w:val="24"/>
                <w:szCs w:val="24"/>
                <w:rtl w:val="0"/>
              </w:rPr>
              <w:t xml:space="preserve">Mid- First Exam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3">
            <w:pPr>
              <w:spacing w:after="0" w:line="276" w:lineRule="auto"/>
              <w:ind w:left="-18" w:firstLine="0"/>
              <w:jc w:val="center"/>
              <w:rPr>
                <w:b w:val="1"/>
                <w:sz w:val="24"/>
                <w:szCs w:val="24"/>
              </w:rPr>
            </w:pPr>
            <w:r w:rsidDel="00000000" w:rsidR="00000000" w:rsidRPr="00000000">
              <w:rPr>
                <w:b w:val="1"/>
                <w:sz w:val="24"/>
                <w:szCs w:val="24"/>
                <w:rtl w:val="0"/>
              </w:rPr>
              <w:t xml:space="preserve">Week 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4">
            <w:pPr>
              <w:spacing w:after="0" w:line="276" w:lineRule="auto"/>
              <w:rPr>
                <w:sz w:val="24"/>
                <w:szCs w:val="24"/>
              </w:rPr>
            </w:pPr>
            <w:r w:rsidDel="00000000" w:rsidR="00000000" w:rsidRPr="00000000">
              <w:rPr>
                <w:sz w:val="24"/>
                <w:szCs w:val="24"/>
                <w:rtl w:val="0"/>
              </w:rPr>
              <w:t xml:space="preserve">AUTODOCK TUTORIAL and  Biovia Discovery Studio</w:t>
            </w:r>
          </w:p>
        </w:tc>
      </w:tr>
      <w:tr>
        <w:trPr>
          <w:cantSplit w:val="0"/>
          <w:trHeight w:val="340" w:hRule="atLeast"/>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5">
            <w:pPr>
              <w:spacing w:after="0" w:line="276" w:lineRule="auto"/>
              <w:ind w:left="-18" w:firstLine="0"/>
              <w:jc w:val="center"/>
              <w:rPr>
                <w:b w:val="1"/>
                <w:sz w:val="24"/>
                <w:szCs w:val="24"/>
              </w:rPr>
            </w:pPr>
            <w:r w:rsidDel="00000000" w:rsidR="00000000" w:rsidRPr="00000000">
              <w:rPr>
                <w:b w:val="1"/>
                <w:sz w:val="24"/>
                <w:szCs w:val="24"/>
                <w:rtl w:val="0"/>
              </w:rPr>
              <w:t xml:space="preserve">Week 8</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6">
            <w:pPr>
              <w:spacing w:after="0" w:line="276" w:lineRule="auto"/>
              <w:rPr>
                <w:sz w:val="24"/>
                <w:szCs w:val="24"/>
              </w:rPr>
            </w:pPr>
            <w:r w:rsidDel="00000000" w:rsidR="00000000" w:rsidRPr="00000000">
              <w:rPr>
                <w:sz w:val="24"/>
                <w:szCs w:val="24"/>
                <w:rtl w:val="0"/>
              </w:rPr>
              <w:t xml:space="preserve">AUTODOCK TUTORIAL</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7">
            <w:pPr>
              <w:spacing w:after="0" w:line="276" w:lineRule="auto"/>
              <w:ind w:left="-18" w:firstLine="0"/>
              <w:jc w:val="center"/>
              <w:rPr>
                <w:b w:val="1"/>
                <w:sz w:val="24"/>
                <w:szCs w:val="24"/>
              </w:rPr>
            </w:pPr>
            <w:r w:rsidDel="00000000" w:rsidR="00000000" w:rsidRPr="00000000">
              <w:rPr>
                <w:b w:val="1"/>
                <w:sz w:val="24"/>
                <w:szCs w:val="24"/>
                <w:rtl w:val="0"/>
              </w:rPr>
              <w:t xml:space="preserve">Week 9</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8">
            <w:pPr>
              <w:spacing w:after="0" w:line="276" w:lineRule="auto"/>
              <w:rPr>
                <w:sz w:val="24"/>
                <w:szCs w:val="24"/>
              </w:rPr>
            </w:pPr>
            <w:r w:rsidDel="00000000" w:rsidR="00000000" w:rsidRPr="00000000">
              <w:rPr>
                <w:sz w:val="24"/>
                <w:szCs w:val="24"/>
                <w:rtl w:val="0"/>
              </w:rPr>
              <w:t xml:space="preserve">AUTODOCK VINA TUTORIAL</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9">
            <w:pPr>
              <w:spacing w:after="0" w:line="276" w:lineRule="auto"/>
              <w:ind w:left="-18" w:firstLine="0"/>
              <w:jc w:val="center"/>
              <w:rPr>
                <w:b w:val="1"/>
                <w:sz w:val="24"/>
                <w:szCs w:val="24"/>
              </w:rPr>
            </w:pPr>
            <w:r w:rsidDel="00000000" w:rsidR="00000000" w:rsidRPr="00000000">
              <w:rPr>
                <w:b w:val="1"/>
                <w:sz w:val="24"/>
                <w:szCs w:val="24"/>
                <w:rtl w:val="0"/>
              </w:rPr>
              <w:t xml:space="preserve">Week 10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spacing w:after="0" w:line="276" w:lineRule="auto"/>
              <w:rPr>
                <w:sz w:val="24"/>
                <w:szCs w:val="24"/>
              </w:rPr>
            </w:pPr>
            <w:r w:rsidDel="00000000" w:rsidR="00000000" w:rsidRPr="00000000">
              <w:rPr>
                <w:sz w:val="24"/>
                <w:szCs w:val="24"/>
                <w:rtl w:val="0"/>
              </w:rPr>
              <w:t xml:space="preserve">GOLD TUTORIAL</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B">
            <w:pPr>
              <w:spacing w:after="0" w:line="276" w:lineRule="auto"/>
              <w:ind w:left="-18" w:firstLine="0"/>
              <w:jc w:val="center"/>
              <w:rPr>
                <w:b w:val="1"/>
                <w:sz w:val="24"/>
                <w:szCs w:val="24"/>
              </w:rPr>
            </w:pPr>
            <w:r w:rsidDel="00000000" w:rsidR="00000000" w:rsidRPr="00000000">
              <w:rPr>
                <w:b w:val="1"/>
                <w:sz w:val="24"/>
                <w:szCs w:val="24"/>
                <w:rtl w:val="0"/>
              </w:rPr>
              <w:t xml:space="preserve">Week 11-12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C">
            <w:pPr>
              <w:spacing w:after="0" w:line="276" w:lineRule="auto"/>
              <w:rPr>
                <w:sz w:val="24"/>
                <w:szCs w:val="24"/>
              </w:rPr>
            </w:pPr>
            <w:r w:rsidDel="00000000" w:rsidR="00000000" w:rsidRPr="00000000">
              <w:rPr>
                <w:sz w:val="24"/>
                <w:szCs w:val="24"/>
                <w:rtl w:val="0"/>
              </w:rPr>
              <w:t xml:space="preserve">VMD: visual molecular dynamics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4D">
            <w:pPr>
              <w:spacing w:after="0" w:line="276" w:lineRule="auto"/>
              <w:ind w:left="-18" w:firstLine="0"/>
              <w:jc w:val="center"/>
              <w:rPr>
                <w:b w:val="1"/>
                <w:sz w:val="24"/>
                <w:szCs w:val="24"/>
              </w:rPr>
            </w:pPr>
            <w:r w:rsidDel="00000000" w:rsidR="00000000" w:rsidRPr="00000000">
              <w:rPr>
                <w:b w:val="1"/>
                <w:sz w:val="24"/>
                <w:szCs w:val="24"/>
                <w:rtl w:val="0"/>
              </w:rPr>
              <w:t xml:space="preserve">Week 13-15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E">
            <w:pPr>
              <w:spacing w:after="0" w:line="276" w:lineRule="auto"/>
              <w:rPr>
                <w:sz w:val="24"/>
                <w:szCs w:val="24"/>
              </w:rPr>
            </w:pPr>
            <w:r w:rsidDel="00000000" w:rsidR="00000000" w:rsidRPr="00000000">
              <w:rPr>
                <w:sz w:val="24"/>
                <w:szCs w:val="24"/>
                <w:rtl w:val="0"/>
              </w:rPr>
              <w:t xml:space="preserve">NAMD - Scalable Molecular Dynamics simulations. And Second Exam </w:t>
            </w:r>
          </w:p>
        </w:tc>
      </w:tr>
    </w:tbl>
    <w:p w:rsidR="00000000" w:rsidDel="00000000" w:rsidP="00000000" w:rsidRDefault="00000000" w:rsidRPr="00000000" w14:paraId="0000014F">
      <w:pPr>
        <w:tabs>
          <w:tab w:val="center" w:leader="none" w:pos="3870"/>
        </w:tabs>
        <w:spacing w:after="0" w:line="360" w:lineRule="auto"/>
        <w:ind w:left="1985" w:firstLine="0"/>
        <w:jc w:val="both"/>
        <w:rPr>
          <w:b w:val="1"/>
          <w:sz w:val="32"/>
          <w:szCs w:val="32"/>
        </w:rPr>
      </w:pPr>
      <w:r w:rsidDel="00000000" w:rsidR="00000000" w:rsidRPr="00000000">
        <w:rPr>
          <w:rtl w:val="0"/>
        </w:rPr>
      </w:r>
    </w:p>
    <w:p w:rsidR="00000000" w:rsidDel="00000000" w:rsidP="00000000" w:rsidRDefault="00000000" w:rsidRPr="00000000" w14:paraId="00000150">
      <w:pPr>
        <w:tabs>
          <w:tab w:val="center" w:leader="none" w:pos="3870"/>
        </w:tabs>
        <w:spacing w:after="0" w:line="360" w:lineRule="auto"/>
        <w:ind w:left="1985" w:firstLine="0"/>
        <w:jc w:val="both"/>
        <w:rPr>
          <w:b w:val="1"/>
          <w:sz w:val="32"/>
          <w:szCs w:val="32"/>
        </w:rPr>
      </w:pPr>
      <w:r w:rsidDel="00000000" w:rsidR="00000000" w:rsidRPr="00000000">
        <w:rPr>
          <w:rtl w:val="0"/>
        </w:rPr>
      </w:r>
    </w:p>
    <w:p w:rsidR="00000000" w:rsidDel="00000000" w:rsidP="00000000" w:rsidRDefault="00000000" w:rsidRPr="00000000" w14:paraId="00000151">
      <w:pPr>
        <w:tabs>
          <w:tab w:val="center" w:leader="none" w:pos="3870"/>
        </w:tabs>
        <w:spacing w:after="0" w:line="360" w:lineRule="auto"/>
        <w:ind w:left="1985" w:firstLine="0"/>
        <w:jc w:val="both"/>
        <w:rPr>
          <w:b w:val="1"/>
          <w:sz w:val="32"/>
          <w:szCs w:val="32"/>
        </w:rPr>
      </w:pPr>
      <w:r w:rsidDel="00000000" w:rsidR="00000000" w:rsidRPr="00000000">
        <w:rPr>
          <w:rtl w:val="0"/>
        </w:rPr>
      </w:r>
    </w:p>
    <w:tbl>
      <w:tblPr>
        <w:tblStyle w:val="Table9"/>
        <w:tblW w:w="10515.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40"/>
        <w:gridCol w:w="5835"/>
        <w:gridCol w:w="2340"/>
        <w:tblGridChange w:id="0">
          <w:tblGrid>
            <w:gridCol w:w="2340"/>
            <w:gridCol w:w="5835"/>
            <w:gridCol w:w="2340"/>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fde9d9" w:val="clear"/>
            <w:vAlign w:val="center"/>
          </w:tcPr>
          <w:p w:rsidR="00000000" w:rsidDel="00000000" w:rsidP="00000000" w:rsidRDefault="00000000" w:rsidRPr="00000000" w14:paraId="00000152">
            <w:pPr>
              <w:spacing w:after="0" w:line="312" w:lineRule="auto"/>
              <w:jc w:val="center"/>
              <w:rPr>
                <w:b w:val="1"/>
                <w:color w:val="17365d"/>
                <w:sz w:val="28"/>
                <w:szCs w:val="28"/>
              </w:rPr>
            </w:pPr>
            <w:r w:rsidDel="00000000" w:rsidR="00000000" w:rsidRPr="00000000">
              <w:rPr>
                <w:b w:val="1"/>
                <w:color w:val="17365d"/>
                <w:sz w:val="28"/>
                <w:szCs w:val="28"/>
                <w:rtl w:val="0"/>
              </w:rPr>
              <w:t xml:space="preserve">Learning and Teaching Resources</w:t>
            </w:r>
          </w:p>
          <w:p w:rsidR="00000000" w:rsidDel="00000000" w:rsidP="00000000" w:rsidRDefault="00000000" w:rsidRPr="00000000" w14:paraId="00000153">
            <w:pPr>
              <w:bidi w:val="1"/>
              <w:spacing w:after="0" w:line="312" w:lineRule="auto"/>
              <w:jc w:val="center"/>
              <w:rPr>
                <w:b w:val="1"/>
                <w:color w:val="17365d"/>
                <w:sz w:val="28"/>
                <w:szCs w:val="28"/>
              </w:rPr>
            </w:pPr>
            <w:r w:rsidDel="00000000" w:rsidR="00000000" w:rsidRPr="00000000">
              <w:rPr>
                <w:b w:val="1"/>
                <w:color w:val="17365d"/>
                <w:sz w:val="28"/>
                <w:szCs w:val="28"/>
                <w:rtl w:val="1"/>
              </w:rPr>
              <w:t xml:space="preserve">مصادر</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التعلم</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والتدريس</w:t>
            </w:r>
          </w:p>
        </w:tc>
      </w:tr>
      <w:tr>
        <w:trPr>
          <w:cantSplit w:val="0"/>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56">
            <w:pPr>
              <w:spacing w:after="0" w:line="312" w:lineRule="auto"/>
              <w:ind w:left="360" w:hanging="720"/>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57">
            <w:pPr>
              <w:spacing w:after="0" w:line="312" w:lineRule="auto"/>
              <w:jc w:val="center"/>
              <w:rPr>
                <w:b w:val="1"/>
              </w:rPr>
            </w:pPr>
            <w:r w:rsidDel="00000000" w:rsidR="00000000" w:rsidRPr="00000000">
              <w:rPr>
                <w:b w:val="1"/>
                <w:rtl w:val="0"/>
              </w:rPr>
              <w:t xml:space="preserve">Text</w:t>
            </w:r>
          </w:p>
        </w:tc>
        <w:tc>
          <w:tcPr>
            <w:tcBorders>
              <w:top w:color="000000" w:space="0" w:sz="4" w:val="single"/>
              <w:left w:color="000000" w:space="0" w:sz="4" w:val="single"/>
              <w:bottom w:color="000000" w:space="0" w:sz="4" w:val="single"/>
              <w:right w:color="000000" w:space="0" w:sz="4" w:val="single"/>
            </w:tcBorders>
            <w:shd w:fill="daeef3" w:val="clear"/>
            <w:vAlign w:val="center"/>
          </w:tcPr>
          <w:p w:rsidR="00000000" w:rsidDel="00000000" w:rsidP="00000000" w:rsidRDefault="00000000" w:rsidRPr="00000000" w14:paraId="00000158">
            <w:pPr>
              <w:spacing w:after="0" w:line="312" w:lineRule="auto"/>
              <w:jc w:val="center"/>
              <w:rPr>
                <w:b w:val="1"/>
              </w:rPr>
            </w:pPr>
            <w:r w:rsidDel="00000000" w:rsidR="00000000" w:rsidRPr="00000000">
              <w:rPr>
                <w:b w:val="1"/>
                <w:rtl w:val="0"/>
              </w:rPr>
              <w:t xml:space="preserve">Available in the Library?</w:t>
            </w:r>
          </w:p>
        </w:tc>
      </w:tr>
      <w:tr>
        <w:trPr>
          <w:cantSplit w:val="0"/>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59">
            <w:pPr>
              <w:spacing w:after="0" w:line="312" w:lineRule="auto"/>
              <w:ind w:left="90" w:firstLine="0"/>
              <w:rPr>
                <w:b w:val="1"/>
              </w:rPr>
            </w:pPr>
            <w:r w:rsidDel="00000000" w:rsidR="00000000" w:rsidRPr="00000000">
              <w:rPr>
                <w:b w:val="1"/>
                <w:rtl w:val="0"/>
              </w:rPr>
              <w:t xml:space="preserve">Required Texts</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5A">
            <w:pPr>
              <w:numPr>
                <w:ilvl w:val="0"/>
                <w:numId w:val="4"/>
              </w:numPr>
              <w:spacing w:line="276" w:lineRule="auto"/>
              <w:ind w:left="0" w:firstLine="0"/>
              <w:rPr/>
            </w:pPr>
            <w:bookmarkStart w:colFirst="0" w:colLast="0" w:name="_heading=h.30j0zll" w:id="1"/>
            <w:bookmarkEnd w:id="1"/>
            <w:r w:rsidDel="00000000" w:rsidR="00000000" w:rsidRPr="00000000">
              <w:rPr>
                <w:rtl w:val="0"/>
              </w:rPr>
              <w:t xml:space="preserve">Protein-Ligand Interactions. From Molecular Design to Drug Design. by H.J. Böhm </w:t>
            </w:r>
          </w:p>
          <w:p w:rsidR="00000000" w:rsidDel="00000000" w:rsidP="00000000" w:rsidRDefault="00000000" w:rsidRPr="00000000" w14:paraId="0000015B">
            <w:pPr>
              <w:spacing w:line="276" w:lineRule="auto"/>
              <w:rPr/>
            </w:pPr>
            <w:r w:rsidDel="00000000" w:rsidR="00000000" w:rsidRPr="00000000">
              <w:rPr>
                <w:rtl w:val="0"/>
              </w:rPr>
              <w:t xml:space="preserve">and G. Schneider, 2003 Wiley-VCH </w:t>
            </w:r>
          </w:p>
          <w:p w:rsidR="00000000" w:rsidDel="00000000" w:rsidP="00000000" w:rsidRDefault="00000000" w:rsidRPr="00000000" w14:paraId="0000015C">
            <w:pPr>
              <w:numPr>
                <w:ilvl w:val="0"/>
                <w:numId w:val="4"/>
              </w:numPr>
              <w:spacing w:line="276" w:lineRule="auto"/>
              <w:ind w:left="0" w:firstLine="0"/>
              <w:rPr/>
            </w:pPr>
            <w:r w:rsidDel="00000000" w:rsidR="00000000" w:rsidRPr="00000000">
              <w:rPr>
                <w:rtl w:val="0"/>
              </w:rPr>
              <w:t xml:space="preserve">Molecular Design. Concepts and Applications by G. Schneider and K. H. </w:t>
            </w:r>
          </w:p>
          <w:p w:rsidR="00000000" w:rsidDel="00000000" w:rsidP="00000000" w:rsidRDefault="00000000" w:rsidRPr="00000000" w14:paraId="0000015D">
            <w:pPr>
              <w:spacing w:line="276" w:lineRule="auto"/>
              <w:rPr/>
            </w:pPr>
            <w:r w:rsidDel="00000000" w:rsidR="00000000" w:rsidRPr="00000000">
              <w:rPr>
                <w:rtl w:val="0"/>
              </w:rPr>
              <w:t xml:space="preserve">Baringhaus, 2008 Wiley-VCH </w:t>
            </w:r>
          </w:p>
          <w:p w:rsidR="00000000" w:rsidDel="00000000" w:rsidP="00000000" w:rsidRDefault="00000000" w:rsidRPr="00000000" w14:paraId="0000015E">
            <w:pPr>
              <w:numPr>
                <w:ilvl w:val="0"/>
                <w:numId w:val="4"/>
              </w:numPr>
              <w:spacing w:line="276" w:lineRule="auto"/>
              <w:ind w:left="0" w:firstLine="0"/>
              <w:rPr/>
            </w:pPr>
            <w:r w:rsidDel="00000000" w:rsidR="00000000" w:rsidRPr="00000000">
              <w:rPr>
                <w:rtl w:val="0"/>
              </w:rPr>
              <w:t xml:space="preserve">The Organic Chemistry of Drug Design and Drug Action;</w:t>
            </w:r>
            <w:r w:rsidDel="00000000" w:rsidR="00000000" w:rsidRPr="00000000">
              <w:rPr>
                <w:rFonts w:ascii="Tahoma" w:cs="Tahoma" w:eastAsia="Tahoma" w:hAnsi="Tahoma"/>
                <w:rtl w:val="0"/>
              </w:rPr>
              <w:t xml:space="preserve"> </w:t>
            </w:r>
            <w:r w:rsidDel="00000000" w:rsidR="00000000" w:rsidRPr="00000000">
              <w:rPr>
                <w:rtl w:val="0"/>
              </w:rPr>
              <w:t xml:space="preserve"> 2nd Edition; Richard B. Silverman, Academic Press: San Diego, 2004.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spacing w:after="0" w:line="312" w:lineRule="auto"/>
              <w:jc w:val="center"/>
              <w:rPr>
                <w:color w:val="ff0000"/>
              </w:rPr>
            </w:pPr>
            <w:r w:rsidDel="00000000" w:rsidR="00000000" w:rsidRPr="00000000">
              <w:rPr>
                <w:rtl w:val="0"/>
              </w:rPr>
              <w:t xml:space="preserve">No</w:t>
            </w:r>
            <w:r w:rsidDel="00000000" w:rsidR="00000000" w:rsidRPr="00000000">
              <w:rPr>
                <w:rtl w:val="0"/>
              </w:rPr>
            </w:r>
          </w:p>
        </w:tc>
      </w:tr>
      <w:tr>
        <w:trPr>
          <w:cantSplit w:val="0"/>
          <w:trHeight w:val="640" w:hRule="atLeast"/>
          <w:tblHeader w:val="0"/>
        </w:trPr>
        <w:tc>
          <w:tcPr>
            <w:tcBorders>
              <w:top w:color="000000" w:space="0" w:sz="4" w:val="single"/>
              <w:left w:color="000000" w:space="0" w:sz="4" w:val="single"/>
              <w:bottom w:color="000000" w:space="0" w:sz="4" w:val="single"/>
              <w:right w:color="000000" w:space="0" w:sz="0" w:val="nil"/>
            </w:tcBorders>
            <w:shd w:fill="daeef3" w:val="clear"/>
            <w:vAlign w:val="center"/>
          </w:tcPr>
          <w:p w:rsidR="00000000" w:rsidDel="00000000" w:rsidP="00000000" w:rsidRDefault="00000000" w:rsidRPr="00000000" w14:paraId="00000160">
            <w:pPr>
              <w:spacing w:after="0" w:line="312" w:lineRule="auto"/>
              <w:ind w:left="90" w:firstLine="0"/>
              <w:rPr>
                <w:b w:val="1"/>
              </w:rPr>
            </w:pPr>
            <w:r w:rsidDel="00000000" w:rsidR="00000000" w:rsidRPr="00000000">
              <w:rPr>
                <w:b w:val="1"/>
                <w:rtl w:val="0"/>
              </w:rPr>
              <w:t xml:space="preserve">Recommended Texts</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161">
            <w:pPr>
              <w:numPr>
                <w:ilvl w:val="0"/>
                <w:numId w:val="4"/>
              </w:numPr>
              <w:spacing w:line="276" w:lineRule="auto"/>
              <w:ind w:left="0" w:firstLine="0"/>
              <w:rPr>
                <w:sz w:val="24"/>
                <w:szCs w:val="24"/>
              </w:rPr>
            </w:pPr>
            <w:r w:rsidDel="00000000" w:rsidR="00000000" w:rsidRPr="00000000">
              <w:rPr>
                <w:color w:val="000000"/>
                <w:rtl w:val="0"/>
              </w:rPr>
              <w:t xml:space="preserve">Quantitative Drug Design. A Critical Introduction by Y. C. Martin, 2010 CRC Press </w:t>
            </w:r>
            <w:r w:rsidDel="00000000" w:rsidR="00000000" w:rsidRPr="00000000">
              <w:rPr>
                <w:rtl w:val="0"/>
              </w:rPr>
            </w:r>
          </w:p>
          <w:p w:rsidR="00000000" w:rsidDel="00000000" w:rsidP="00000000" w:rsidRDefault="00000000" w:rsidRPr="00000000" w14:paraId="00000162">
            <w:pPr>
              <w:numPr>
                <w:ilvl w:val="0"/>
                <w:numId w:val="4"/>
              </w:numPr>
              <w:spacing w:line="276" w:lineRule="auto"/>
              <w:ind w:left="0" w:firstLine="0"/>
              <w:rPr>
                <w:sz w:val="24"/>
                <w:szCs w:val="24"/>
              </w:rPr>
            </w:pPr>
            <w:r w:rsidDel="00000000" w:rsidR="00000000" w:rsidRPr="00000000">
              <w:rPr>
                <w:color w:val="000000"/>
                <w:rtl w:val="0"/>
              </w:rPr>
              <w:t xml:space="preserve"> Structure-Based Ligand Design, by K. Gubernator and H.J. Böhm, 1998 Wiley-VCH </w:t>
            </w:r>
            <w:r w:rsidDel="00000000" w:rsidR="00000000" w:rsidRPr="00000000">
              <w:rPr>
                <w:rtl w:val="0"/>
              </w:rPr>
            </w:r>
          </w:p>
          <w:p w:rsidR="00000000" w:rsidDel="00000000" w:rsidP="00000000" w:rsidRDefault="00000000" w:rsidRPr="00000000" w14:paraId="00000163">
            <w:pPr>
              <w:numPr>
                <w:ilvl w:val="0"/>
                <w:numId w:val="4"/>
              </w:numPr>
              <w:spacing w:line="276" w:lineRule="auto"/>
              <w:ind w:left="0" w:firstLine="0"/>
              <w:rPr>
                <w:sz w:val="24"/>
                <w:szCs w:val="24"/>
              </w:rPr>
            </w:pPr>
            <w:r w:rsidDel="00000000" w:rsidR="00000000" w:rsidRPr="00000000">
              <w:rPr>
                <w:color w:val="000000"/>
                <w:rtl w:val="0"/>
              </w:rPr>
              <w:t xml:space="preserve"> Virtual Screening in Drug Discovery, eds Alvarez and Shoichet, 2005 CRC Press </w:t>
            </w:r>
            <w:r w:rsidDel="00000000" w:rsidR="00000000" w:rsidRPr="00000000">
              <w:rPr>
                <w:rtl w:val="0"/>
              </w:rPr>
            </w:r>
          </w:p>
          <w:p w:rsidR="00000000" w:rsidDel="00000000" w:rsidP="00000000" w:rsidRDefault="00000000" w:rsidRPr="00000000" w14:paraId="00000164">
            <w:pPr>
              <w:spacing w:after="0" w:line="312" w:lineRule="auto"/>
              <w:ind w:left="185" w:firstLine="0"/>
              <w:rPr>
                <w:color w:val="222222"/>
                <w:sz w:val="20"/>
                <w:szCs w:val="20"/>
                <w:highlight w:val="whit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5">
            <w:pPr>
              <w:spacing w:after="0" w:line="312" w:lineRule="auto"/>
              <w:jc w:val="center"/>
              <w:rPr/>
            </w:pPr>
            <w:r w:rsidDel="00000000" w:rsidR="00000000" w:rsidRPr="00000000">
              <w:rPr>
                <w:rtl w:val="0"/>
              </w:rPr>
              <w:t xml:space="preserve">No</w:t>
            </w:r>
          </w:p>
        </w:tc>
      </w:tr>
    </w:tbl>
    <w:p w:rsidR="00000000" w:rsidDel="00000000" w:rsidP="00000000" w:rsidRDefault="00000000" w:rsidRPr="00000000" w14:paraId="00000166">
      <w:pPr>
        <w:tabs>
          <w:tab w:val="left" w:leader="none" w:pos="1980"/>
        </w:tabs>
        <w:ind w:left="1985" w:hanging="1985"/>
        <w:jc w:val="both"/>
        <w:rPr>
          <w:b w:val="1"/>
          <w:color w:val="000000"/>
          <w:sz w:val="32"/>
          <w:szCs w:val="32"/>
        </w:rPr>
      </w:pPr>
      <w:r w:rsidDel="00000000" w:rsidR="00000000" w:rsidRPr="00000000">
        <w:rPr>
          <w:b w:val="1"/>
          <w:color w:val="000000"/>
          <w:sz w:val="32"/>
          <w:szCs w:val="32"/>
          <w:rtl w:val="0"/>
        </w:rPr>
        <w:tab/>
        <w:tab/>
      </w:r>
    </w:p>
    <w:tbl>
      <w:tblPr>
        <w:tblStyle w:val="Table10"/>
        <w:tblW w:w="10470.0" w:type="dxa"/>
        <w:jc w:val="left"/>
        <w:tblInd w:w="-54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20"/>
        <w:gridCol w:w="1710"/>
        <w:gridCol w:w="2085"/>
        <w:gridCol w:w="1155"/>
        <w:gridCol w:w="3900"/>
        <w:tblGridChange w:id="0">
          <w:tblGrid>
            <w:gridCol w:w="1620"/>
            <w:gridCol w:w="1710"/>
            <w:gridCol w:w="2085"/>
            <w:gridCol w:w="1155"/>
            <w:gridCol w:w="3900"/>
          </w:tblGrid>
        </w:tblGridChange>
      </w:tblGrid>
      <w:tr>
        <w:trPr>
          <w:cantSplit w:val="0"/>
          <w:trHeight w:val="300" w:hRule="atLeast"/>
          <w:tblHeader w:val="0"/>
        </w:trPr>
        <w:tc>
          <w:tcPr>
            <w:gridSpan w:val="5"/>
            <w:tcBorders>
              <w:top w:color="000000" w:space="0" w:sz="6" w:val="single"/>
              <w:left w:color="000000" w:space="0" w:sz="6" w:val="single"/>
              <w:bottom w:color="000000" w:space="0" w:sz="6" w:val="single"/>
              <w:right w:color="000000" w:space="0" w:sz="6" w:val="single"/>
            </w:tcBorders>
            <w:shd w:fill="ffe599" w:val="clear"/>
          </w:tcPr>
          <w:p w:rsidR="00000000" w:rsidDel="00000000" w:rsidP="00000000" w:rsidRDefault="00000000" w:rsidRPr="00000000" w14:paraId="00000167">
            <w:pPr>
              <w:tabs>
                <w:tab w:val="left" w:leader="none" w:pos="1890"/>
                <w:tab w:val="center" w:leader="none" w:pos="4544"/>
              </w:tabs>
              <w:spacing w:after="0" w:lineRule="auto"/>
              <w:ind w:right="1152"/>
              <w:rPr>
                <w:b w:val="1"/>
                <w:color w:val="000000"/>
                <w:sz w:val="28"/>
                <w:szCs w:val="28"/>
              </w:rPr>
            </w:pPr>
            <w:r w:rsidDel="00000000" w:rsidR="00000000" w:rsidRPr="00000000">
              <w:rPr>
                <w:b w:val="1"/>
                <w:color w:val="000000"/>
                <w:sz w:val="28"/>
                <w:szCs w:val="28"/>
                <w:rtl w:val="0"/>
              </w:rPr>
              <w:tab/>
              <w:tab/>
              <w:t xml:space="preserve">                   Grading Scheme</w:t>
            </w:r>
          </w:p>
          <w:p w:rsidR="00000000" w:rsidDel="00000000" w:rsidP="00000000" w:rsidRDefault="00000000" w:rsidRPr="00000000" w14:paraId="00000168">
            <w:pPr>
              <w:bidi w:val="1"/>
              <w:spacing w:after="0" w:line="240" w:lineRule="auto"/>
              <w:jc w:val="center"/>
              <w:rPr>
                <w:b w:val="1"/>
                <w:color w:val="000000"/>
                <w:sz w:val="28"/>
                <w:szCs w:val="28"/>
              </w:rPr>
            </w:pPr>
            <w:r w:rsidDel="00000000" w:rsidR="00000000" w:rsidRPr="00000000">
              <w:rPr>
                <w:b w:val="1"/>
                <w:color w:val="17365d"/>
                <w:sz w:val="28"/>
                <w:szCs w:val="28"/>
                <w:rtl w:val="1"/>
              </w:rPr>
              <w:t xml:space="preserve">مخطط</w:t>
            </w:r>
            <w:r w:rsidDel="00000000" w:rsidR="00000000" w:rsidRPr="00000000">
              <w:rPr>
                <w:b w:val="1"/>
                <w:color w:val="17365d"/>
                <w:sz w:val="28"/>
                <w:szCs w:val="28"/>
                <w:rtl w:val="1"/>
              </w:rPr>
              <w:t xml:space="preserve"> </w:t>
            </w:r>
            <w:r w:rsidDel="00000000" w:rsidR="00000000" w:rsidRPr="00000000">
              <w:rPr>
                <w:b w:val="1"/>
                <w:color w:val="17365d"/>
                <w:sz w:val="28"/>
                <w:szCs w:val="28"/>
                <w:rtl w:val="1"/>
              </w:rPr>
              <w:t xml:space="preserve">الدرجات</w:t>
            </w:r>
            <w:r w:rsidDel="00000000" w:rsidR="00000000" w:rsidRPr="00000000">
              <w:rPr>
                <w:rtl w:val="0"/>
              </w:rPr>
            </w:r>
          </w:p>
        </w:tc>
      </w:tr>
      <w:tr>
        <w:trPr>
          <w:cantSplit w:val="0"/>
          <w:trHeight w:val="300" w:hRule="atLeast"/>
          <w:tblHeader w:val="0"/>
        </w:trPr>
        <w:tc>
          <w:tcPr>
            <w:tcBorders>
              <w:top w:color="000000" w:space="0" w:sz="6" w:val="single"/>
              <w:left w:color="000000" w:space="0" w:sz="6" w:val="single"/>
              <w:bottom w:color="000000" w:space="0" w:sz="6" w:val="single"/>
              <w:right w:color="000000" w:space="0" w:sz="6" w:val="single"/>
            </w:tcBorders>
            <w:shd w:fill="ededed" w:val="clear"/>
          </w:tcPr>
          <w:p w:rsidR="00000000" w:rsidDel="00000000" w:rsidP="00000000" w:rsidRDefault="00000000" w:rsidRPr="00000000" w14:paraId="0000016D">
            <w:pPr>
              <w:spacing w:after="0" w:lineRule="auto"/>
              <w:rPr>
                <w:b w:val="1"/>
                <w:color w:val="000000"/>
                <w:sz w:val="24"/>
                <w:szCs w:val="24"/>
              </w:rPr>
            </w:pPr>
            <w:r w:rsidDel="00000000" w:rsidR="00000000" w:rsidRPr="00000000">
              <w:rPr>
                <w:b w:val="1"/>
                <w:color w:val="000000"/>
                <w:rtl w:val="0"/>
              </w:rPr>
              <w:t xml:space="preserve">Group</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ededed" w:val="clear"/>
            <w:vAlign w:val="center"/>
          </w:tcPr>
          <w:p w:rsidR="00000000" w:rsidDel="00000000" w:rsidP="00000000" w:rsidRDefault="00000000" w:rsidRPr="00000000" w14:paraId="0000016E">
            <w:pPr>
              <w:spacing w:after="0" w:lineRule="auto"/>
              <w:rPr>
                <w:b w:val="1"/>
                <w:color w:val="000000"/>
              </w:rPr>
            </w:pPr>
            <w:r w:rsidDel="00000000" w:rsidR="00000000" w:rsidRPr="00000000">
              <w:rPr>
                <w:b w:val="1"/>
                <w:color w:val="000000"/>
                <w:rtl w:val="0"/>
              </w:rPr>
              <w:t xml:space="preserve">Grade</w:t>
            </w:r>
          </w:p>
        </w:tc>
        <w:tc>
          <w:tcPr>
            <w:tcBorders>
              <w:top w:color="000000" w:space="0" w:sz="6" w:val="single"/>
              <w:left w:color="000000" w:space="0" w:sz="6" w:val="single"/>
              <w:bottom w:color="000000" w:space="0" w:sz="6" w:val="single"/>
              <w:right w:color="000000" w:space="0" w:sz="4" w:val="single"/>
            </w:tcBorders>
            <w:shd w:fill="ededed" w:val="clear"/>
            <w:vAlign w:val="center"/>
          </w:tcPr>
          <w:p w:rsidR="00000000" w:rsidDel="00000000" w:rsidP="00000000" w:rsidRDefault="00000000" w:rsidRPr="00000000" w14:paraId="0000016F">
            <w:pPr>
              <w:bidi w:val="1"/>
              <w:spacing w:after="0" w:lineRule="auto"/>
              <w:jc w:val="center"/>
              <w:rPr>
                <w:color w:val="000000"/>
              </w:rPr>
            </w:pPr>
            <w:r w:rsidDel="00000000" w:rsidR="00000000" w:rsidRPr="00000000">
              <w:rPr>
                <w:rtl w:val="1"/>
              </w:rPr>
              <w:t xml:space="preserve">التقدير</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shd w:fill="ededed" w:val="clear"/>
            <w:vAlign w:val="center"/>
          </w:tcPr>
          <w:p w:rsidR="00000000" w:rsidDel="00000000" w:rsidP="00000000" w:rsidRDefault="00000000" w:rsidRPr="00000000" w14:paraId="00000170">
            <w:pPr>
              <w:spacing w:after="0" w:lineRule="auto"/>
              <w:rPr>
                <w:b w:val="1"/>
                <w:color w:val="000000"/>
              </w:rPr>
            </w:pPr>
            <w:r w:rsidDel="00000000" w:rsidR="00000000" w:rsidRPr="00000000">
              <w:rPr>
                <w:b w:val="1"/>
                <w:color w:val="000000"/>
                <w:rtl w:val="0"/>
              </w:rPr>
              <w:t xml:space="preserve">Marks (%)</w:t>
            </w:r>
          </w:p>
        </w:tc>
        <w:tc>
          <w:tcPr>
            <w:tcBorders>
              <w:top w:color="000000" w:space="0" w:sz="6" w:val="single"/>
              <w:left w:color="000000" w:space="0" w:sz="4" w:val="single"/>
              <w:bottom w:color="000000" w:space="0" w:sz="6" w:val="single"/>
              <w:right w:color="000000" w:space="0" w:sz="6" w:val="single"/>
            </w:tcBorders>
            <w:shd w:fill="ededed" w:val="clear"/>
            <w:vAlign w:val="center"/>
          </w:tcPr>
          <w:p w:rsidR="00000000" w:rsidDel="00000000" w:rsidP="00000000" w:rsidRDefault="00000000" w:rsidRPr="00000000" w14:paraId="00000171">
            <w:pPr>
              <w:spacing w:after="0" w:lineRule="auto"/>
              <w:rPr>
                <w:b w:val="1"/>
                <w:color w:val="000000"/>
              </w:rPr>
            </w:pPr>
            <w:r w:rsidDel="00000000" w:rsidR="00000000" w:rsidRPr="00000000">
              <w:rPr>
                <w:b w:val="1"/>
                <w:color w:val="000000"/>
                <w:rtl w:val="0"/>
              </w:rPr>
              <w:t xml:space="preserve">Definition</w:t>
            </w:r>
          </w:p>
        </w:tc>
      </w:tr>
      <w:tr>
        <w:trPr>
          <w:cantSplit w:val="0"/>
          <w:trHeight w:val="300" w:hRule="atLeast"/>
          <w:tblHeader w:val="0"/>
        </w:trPr>
        <w:tc>
          <w:tcPr>
            <w:vMerge w:val="restart"/>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72">
            <w:pPr>
              <w:spacing w:after="0" w:lineRule="auto"/>
              <w:rPr>
                <w:b w:val="1"/>
                <w:color w:val="000000"/>
              </w:rPr>
            </w:pPr>
            <w:r w:rsidDel="00000000" w:rsidR="00000000" w:rsidRPr="00000000">
              <w:rPr>
                <w:b w:val="1"/>
                <w:color w:val="000000"/>
                <w:rtl w:val="0"/>
              </w:rPr>
              <w:t xml:space="preserve">Success Group</w:t>
            </w:r>
          </w:p>
          <w:p w:rsidR="00000000" w:rsidDel="00000000" w:rsidP="00000000" w:rsidRDefault="00000000" w:rsidRPr="00000000" w14:paraId="00000173">
            <w:pPr>
              <w:spacing w:after="0" w:lineRule="auto"/>
              <w:rPr>
                <w:b w:val="1"/>
                <w:color w:val="000000"/>
              </w:rPr>
            </w:pPr>
            <w:r w:rsidDel="00000000" w:rsidR="00000000" w:rsidRPr="00000000">
              <w:rPr>
                <w:b w:val="1"/>
                <w:color w:val="000000"/>
                <w:rtl w:val="0"/>
              </w:rPr>
              <w:t xml:space="preserve">(50 - 100)</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4">
            <w:pPr>
              <w:spacing w:after="0" w:lineRule="auto"/>
              <w:ind w:firstLine="72"/>
              <w:rPr>
                <w:b w:val="1"/>
                <w:color w:val="000000"/>
              </w:rPr>
            </w:pPr>
            <w:r w:rsidDel="00000000" w:rsidR="00000000" w:rsidRPr="00000000">
              <w:rPr>
                <w:b w:val="1"/>
                <w:color w:val="000000"/>
                <w:rtl w:val="0"/>
              </w:rPr>
              <w:t xml:space="preserve">A - </w:t>
            </w:r>
            <w:r w:rsidDel="00000000" w:rsidR="00000000" w:rsidRPr="00000000">
              <w:rPr>
                <w:color w:val="000000"/>
                <w:rtl w:val="0"/>
              </w:rPr>
              <w:t xml:space="preserve">Excellent</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75">
            <w:pPr>
              <w:bidi w:val="1"/>
              <w:spacing w:after="0" w:lineRule="auto"/>
              <w:jc w:val="center"/>
              <w:rPr>
                <w:b w:val="1"/>
                <w:sz w:val="24"/>
                <w:szCs w:val="24"/>
              </w:rPr>
            </w:pPr>
            <w:r w:rsidDel="00000000" w:rsidR="00000000" w:rsidRPr="00000000">
              <w:rPr>
                <w:b w:val="1"/>
                <w:rtl w:val="1"/>
              </w:rPr>
              <w:t xml:space="preserve">امتياز</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76">
            <w:pPr>
              <w:spacing w:after="0" w:lineRule="auto"/>
              <w:rPr>
                <w:color w:val="000000"/>
              </w:rPr>
            </w:pPr>
            <w:r w:rsidDel="00000000" w:rsidR="00000000" w:rsidRPr="00000000">
              <w:rPr>
                <w:rtl w:val="0"/>
              </w:rPr>
              <w:t xml:space="preserve">90 - 100</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77">
            <w:pPr>
              <w:spacing w:after="0" w:lineRule="auto"/>
              <w:rPr>
                <w:color w:val="000000"/>
              </w:rPr>
            </w:pPr>
            <w:r w:rsidDel="00000000" w:rsidR="00000000" w:rsidRPr="00000000">
              <w:rPr>
                <w:color w:val="000000"/>
                <w:rtl w:val="0"/>
              </w:rPr>
              <w:t xml:space="preserve">Outstanding Performance</w:t>
            </w:r>
          </w:p>
        </w:tc>
      </w:tr>
      <w:tr>
        <w:trPr>
          <w:cantSplit w:val="0"/>
          <w:trHeight w:val="300" w:hRule="atLeast"/>
          <w:tblHeader w:val="0"/>
        </w:trPr>
        <w:tc>
          <w:tcPr>
            <w:vMerge w:val="continue"/>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9">
            <w:pPr>
              <w:spacing w:after="0" w:lineRule="auto"/>
              <w:ind w:firstLine="72"/>
              <w:rPr>
                <w:b w:val="1"/>
                <w:color w:val="000000"/>
              </w:rPr>
            </w:pPr>
            <w:r w:rsidDel="00000000" w:rsidR="00000000" w:rsidRPr="00000000">
              <w:rPr>
                <w:b w:val="1"/>
                <w:color w:val="000000"/>
                <w:rtl w:val="0"/>
              </w:rPr>
              <w:t xml:space="preserve">B - </w:t>
            </w:r>
            <w:r w:rsidDel="00000000" w:rsidR="00000000" w:rsidRPr="00000000">
              <w:rPr>
                <w:color w:val="000000"/>
                <w:rtl w:val="0"/>
              </w:rPr>
              <w:t xml:space="preserve">Very Good</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7A">
            <w:pPr>
              <w:bidi w:val="1"/>
              <w:spacing w:after="0" w:lineRule="auto"/>
              <w:jc w:val="center"/>
              <w:rPr>
                <w:b w:val="1"/>
                <w:sz w:val="24"/>
                <w:szCs w:val="24"/>
              </w:rPr>
            </w:pPr>
            <w:r w:rsidDel="00000000" w:rsidR="00000000" w:rsidRPr="00000000">
              <w:rPr>
                <w:b w:val="1"/>
                <w:rtl w:val="1"/>
              </w:rPr>
              <w:t xml:space="preserve">جيد</w:t>
            </w:r>
            <w:r w:rsidDel="00000000" w:rsidR="00000000" w:rsidRPr="00000000">
              <w:rPr>
                <w:b w:val="1"/>
                <w:rtl w:val="1"/>
              </w:rPr>
              <w:t xml:space="preserve"> </w:t>
            </w:r>
            <w:r w:rsidDel="00000000" w:rsidR="00000000" w:rsidRPr="00000000">
              <w:rPr>
                <w:b w:val="1"/>
                <w:rtl w:val="1"/>
              </w:rPr>
              <w:t xml:space="preserve">جدا</w:t>
            </w:r>
            <w:r w:rsidDel="00000000" w:rsidR="00000000" w:rsidRPr="00000000">
              <w:rPr>
                <w:b w:val="1"/>
                <w:rtl w:val="1"/>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7B">
            <w:pPr>
              <w:spacing w:after="0" w:lineRule="auto"/>
              <w:rPr>
                <w:color w:val="000000"/>
              </w:rPr>
            </w:pPr>
            <w:r w:rsidDel="00000000" w:rsidR="00000000" w:rsidRPr="00000000">
              <w:rPr>
                <w:rtl w:val="0"/>
              </w:rPr>
              <w:t xml:space="preserve">80 - 89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7C">
            <w:pPr>
              <w:spacing w:after="0" w:lineRule="auto"/>
              <w:rPr>
                <w:color w:val="000000"/>
              </w:rPr>
            </w:pPr>
            <w:r w:rsidDel="00000000" w:rsidR="00000000" w:rsidRPr="00000000">
              <w:rPr>
                <w:color w:val="000000"/>
                <w:rtl w:val="0"/>
              </w:rPr>
              <w:t xml:space="preserve">Above average with some errors</w:t>
            </w:r>
          </w:p>
        </w:tc>
      </w:tr>
      <w:tr>
        <w:trPr>
          <w:cantSplit w:val="0"/>
          <w:trHeight w:val="300" w:hRule="atLeast"/>
          <w:tblHeader w:val="0"/>
        </w:trPr>
        <w:tc>
          <w:tcPr>
            <w:vMerge w:val="continue"/>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7E">
            <w:pPr>
              <w:spacing w:after="0" w:lineRule="auto"/>
              <w:ind w:firstLine="72"/>
              <w:rPr>
                <w:b w:val="1"/>
                <w:color w:val="000000"/>
              </w:rPr>
            </w:pPr>
            <w:r w:rsidDel="00000000" w:rsidR="00000000" w:rsidRPr="00000000">
              <w:rPr>
                <w:b w:val="1"/>
                <w:color w:val="000000"/>
                <w:rtl w:val="0"/>
              </w:rPr>
              <w:t xml:space="preserve">C - </w:t>
            </w:r>
            <w:r w:rsidDel="00000000" w:rsidR="00000000" w:rsidRPr="00000000">
              <w:rPr>
                <w:color w:val="000000"/>
                <w:rtl w:val="0"/>
              </w:rPr>
              <w:t xml:space="preserve">Good</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7F">
            <w:pPr>
              <w:bidi w:val="1"/>
              <w:spacing w:after="0" w:lineRule="auto"/>
              <w:jc w:val="center"/>
              <w:rPr>
                <w:b w:val="1"/>
                <w:sz w:val="24"/>
                <w:szCs w:val="24"/>
              </w:rPr>
            </w:pPr>
            <w:r w:rsidDel="00000000" w:rsidR="00000000" w:rsidRPr="00000000">
              <w:rPr>
                <w:b w:val="1"/>
                <w:rtl w:val="1"/>
              </w:rPr>
              <w:t xml:space="preserve">جيد</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0">
            <w:pPr>
              <w:spacing w:after="0" w:lineRule="auto"/>
              <w:rPr>
                <w:color w:val="000000"/>
              </w:rPr>
            </w:pPr>
            <w:r w:rsidDel="00000000" w:rsidR="00000000" w:rsidRPr="00000000">
              <w:rPr>
                <w:rtl w:val="0"/>
              </w:rPr>
              <w:t xml:space="preserve">70 - 79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81">
            <w:pPr>
              <w:spacing w:after="0" w:lineRule="auto"/>
              <w:rPr>
                <w:color w:val="000000"/>
              </w:rPr>
            </w:pPr>
            <w:r w:rsidDel="00000000" w:rsidR="00000000" w:rsidRPr="00000000">
              <w:rPr>
                <w:color w:val="000000"/>
                <w:rtl w:val="0"/>
              </w:rPr>
              <w:t xml:space="preserve">Sound work with notable errors</w:t>
            </w:r>
          </w:p>
        </w:tc>
      </w:tr>
      <w:tr>
        <w:trPr>
          <w:cantSplit w:val="0"/>
          <w:trHeight w:val="300" w:hRule="atLeast"/>
          <w:tblHeader w:val="0"/>
        </w:trPr>
        <w:tc>
          <w:tcPr>
            <w:vMerge w:val="continue"/>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3">
            <w:pPr>
              <w:spacing w:after="0" w:lineRule="auto"/>
              <w:ind w:firstLine="72"/>
              <w:rPr>
                <w:b w:val="1"/>
                <w:color w:val="000000"/>
              </w:rPr>
            </w:pPr>
            <w:r w:rsidDel="00000000" w:rsidR="00000000" w:rsidRPr="00000000">
              <w:rPr>
                <w:b w:val="1"/>
                <w:color w:val="000000"/>
                <w:rtl w:val="0"/>
              </w:rPr>
              <w:t xml:space="preserve">D - </w:t>
            </w:r>
            <w:r w:rsidDel="00000000" w:rsidR="00000000" w:rsidRPr="00000000">
              <w:rPr>
                <w:color w:val="000000"/>
                <w:rtl w:val="0"/>
              </w:rPr>
              <w:t xml:space="preserve">Satisfactory</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4">
            <w:pPr>
              <w:bidi w:val="1"/>
              <w:spacing w:after="0" w:lineRule="auto"/>
              <w:jc w:val="center"/>
              <w:rPr>
                <w:b w:val="1"/>
                <w:sz w:val="24"/>
                <w:szCs w:val="24"/>
              </w:rPr>
            </w:pPr>
            <w:r w:rsidDel="00000000" w:rsidR="00000000" w:rsidRPr="00000000">
              <w:rPr>
                <w:b w:val="1"/>
                <w:rtl w:val="1"/>
              </w:rPr>
              <w:t xml:space="preserve">متوسط</w:t>
            </w:r>
            <w:r w:rsidDel="00000000" w:rsidR="00000000" w:rsidRPr="00000000">
              <w:rPr>
                <w:b w:val="1"/>
                <w:rtl w:val="1"/>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5">
            <w:pPr>
              <w:spacing w:after="0" w:lineRule="auto"/>
              <w:rPr>
                <w:color w:val="000000"/>
              </w:rPr>
            </w:pPr>
            <w:r w:rsidDel="00000000" w:rsidR="00000000" w:rsidRPr="00000000">
              <w:rPr>
                <w:rtl w:val="0"/>
              </w:rPr>
              <w:t xml:space="preserve">60 - 69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86">
            <w:pPr>
              <w:spacing w:after="0" w:lineRule="auto"/>
              <w:rPr>
                <w:color w:val="000000"/>
              </w:rPr>
            </w:pPr>
            <w:r w:rsidDel="00000000" w:rsidR="00000000" w:rsidRPr="00000000">
              <w:rPr>
                <w:color w:val="000000"/>
                <w:rtl w:val="0"/>
              </w:rPr>
              <w:t xml:space="preserve">Fair but with major shortcomings</w:t>
            </w:r>
          </w:p>
        </w:tc>
      </w:tr>
      <w:tr>
        <w:trPr>
          <w:cantSplit w:val="0"/>
          <w:trHeight w:val="300" w:hRule="atLeast"/>
          <w:tblHeader w:val="0"/>
        </w:trPr>
        <w:tc>
          <w:tcPr>
            <w:vMerge w:val="continue"/>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8">
            <w:pPr>
              <w:spacing w:after="0" w:lineRule="auto"/>
              <w:ind w:firstLine="72"/>
              <w:rPr>
                <w:b w:val="1"/>
                <w:color w:val="000000"/>
              </w:rPr>
            </w:pPr>
            <w:r w:rsidDel="00000000" w:rsidR="00000000" w:rsidRPr="00000000">
              <w:rPr>
                <w:b w:val="1"/>
                <w:color w:val="000000"/>
                <w:rtl w:val="0"/>
              </w:rPr>
              <w:t xml:space="preserve">E - </w:t>
            </w:r>
            <w:r w:rsidDel="00000000" w:rsidR="00000000" w:rsidRPr="00000000">
              <w:rPr>
                <w:color w:val="000000"/>
                <w:rtl w:val="0"/>
              </w:rPr>
              <w:t xml:space="preserve">Sufficient</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9">
            <w:pPr>
              <w:bidi w:val="1"/>
              <w:spacing w:after="0" w:lineRule="auto"/>
              <w:jc w:val="center"/>
              <w:rPr>
                <w:b w:val="1"/>
                <w:sz w:val="24"/>
                <w:szCs w:val="24"/>
              </w:rPr>
            </w:pPr>
            <w:r w:rsidDel="00000000" w:rsidR="00000000" w:rsidRPr="00000000">
              <w:rPr>
                <w:b w:val="1"/>
                <w:rtl w:val="1"/>
              </w:rPr>
              <w:t xml:space="preserve">مقبول</w:t>
            </w:r>
            <w:r w:rsidDel="00000000" w:rsidR="00000000" w:rsidRPr="00000000">
              <w:rPr>
                <w:b w:val="1"/>
                <w:rtl w:val="1"/>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A">
            <w:pPr>
              <w:spacing w:after="0" w:lineRule="auto"/>
              <w:rPr>
                <w:color w:val="000000"/>
              </w:rPr>
            </w:pPr>
            <w:r w:rsidDel="00000000" w:rsidR="00000000" w:rsidRPr="00000000">
              <w:rPr>
                <w:rtl w:val="0"/>
              </w:rPr>
              <w:t xml:space="preserve">50 - 59</w:t>
            </w: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8B">
            <w:pPr>
              <w:spacing w:after="0" w:lineRule="auto"/>
              <w:rPr>
                <w:color w:val="000000"/>
              </w:rPr>
            </w:pPr>
            <w:r w:rsidDel="00000000" w:rsidR="00000000" w:rsidRPr="00000000">
              <w:rPr>
                <w:color w:val="000000"/>
                <w:rtl w:val="0"/>
              </w:rPr>
              <w:t xml:space="preserve">Work meets minimum criteria</w:t>
            </w:r>
          </w:p>
        </w:tc>
      </w:tr>
      <w:tr>
        <w:trPr>
          <w:cantSplit w:val="0"/>
          <w:trHeight w:val="300" w:hRule="atLeast"/>
          <w:tblHeader w:val="0"/>
        </w:trPr>
        <w:tc>
          <w:tcPr>
            <w:vMerge w:val="restart"/>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8C">
            <w:pPr>
              <w:spacing w:after="0" w:lineRule="auto"/>
              <w:rPr>
                <w:b w:val="1"/>
                <w:color w:val="000000"/>
              </w:rPr>
            </w:pPr>
            <w:r w:rsidDel="00000000" w:rsidR="00000000" w:rsidRPr="00000000">
              <w:rPr>
                <w:b w:val="1"/>
                <w:color w:val="000000"/>
                <w:rtl w:val="0"/>
              </w:rPr>
              <w:t xml:space="preserve">Fail Group</w:t>
            </w:r>
          </w:p>
          <w:p w:rsidR="00000000" w:rsidDel="00000000" w:rsidP="00000000" w:rsidRDefault="00000000" w:rsidRPr="00000000" w14:paraId="0000018D">
            <w:pPr>
              <w:spacing w:after="0" w:lineRule="auto"/>
              <w:rPr>
                <w:b w:val="1"/>
                <w:color w:val="000000"/>
              </w:rPr>
            </w:pPr>
            <w:r w:rsidDel="00000000" w:rsidR="00000000" w:rsidRPr="00000000">
              <w:rPr>
                <w:b w:val="1"/>
                <w:color w:val="000000"/>
                <w:rtl w:val="0"/>
              </w:rPr>
              <w:t xml:space="preserve">(0 – 49)</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E">
            <w:pPr>
              <w:spacing w:after="0" w:lineRule="auto"/>
              <w:ind w:firstLine="72"/>
              <w:rPr>
                <w:b w:val="1"/>
                <w:color w:val="000000"/>
              </w:rPr>
            </w:pPr>
            <w:r w:rsidDel="00000000" w:rsidR="00000000" w:rsidRPr="00000000">
              <w:rPr>
                <w:b w:val="1"/>
                <w:color w:val="000000"/>
                <w:rtl w:val="0"/>
              </w:rPr>
              <w:t xml:space="preserve">FX – </w:t>
            </w:r>
            <w:r w:rsidDel="00000000" w:rsidR="00000000" w:rsidRPr="00000000">
              <w:rPr>
                <w:color w:val="000000"/>
                <w:rtl w:val="0"/>
              </w:rPr>
              <w:t xml:space="preserve">Fail</w:t>
            </w:r>
            <w:r w:rsidDel="00000000" w:rsidR="00000000" w:rsidRPr="00000000">
              <w:rPr>
                <w:b w:val="1"/>
                <w:color w:val="000000"/>
                <w:rtl w:val="0"/>
              </w:rPr>
              <w:t xml:space="preserve"> </w:t>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8F">
            <w:pPr>
              <w:bidi w:val="1"/>
              <w:spacing w:after="0" w:lineRule="auto"/>
              <w:jc w:val="center"/>
              <w:rPr>
                <w:b w:val="1"/>
                <w:sz w:val="24"/>
                <w:szCs w:val="24"/>
              </w:rPr>
            </w:pPr>
            <w:r w:rsidDel="00000000" w:rsidR="00000000" w:rsidRPr="00000000">
              <w:rPr>
                <w:b w:val="1"/>
                <w:sz w:val="24"/>
                <w:szCs w:val="24"/>
                <w:rtl w:val="1"/>
              </w:rPr>
              <w:t xml:space="preserve">راسب</w:t>
            </w:r>
            <w:r w:rsidDel="00000000" w:rsidR="00000000" w:rsidRPr="00000000">
              <w:rPr>
                <w:b w:val="1"/>
                <w:sz w:val="24"/>
                <w:szCs w:val="24"/>
                <w:rtl w:val="1"/>
              </w:rPr>
              <w:t xml:space="preserve"> (</w:t>
            </w:r>
            <w:r w:rsidDel="00000000" w:rsidR="00000000" w:rsidRPr="00000000">
              <w:rPr>
                <w:b w:val="1"/>
                <w:sz w:val="24"/>
                <w:szCs w:val="24"/>
                <w:rtl w:val="1"/>
              </w:rPr>
              <w:t xml:space="preserve">قيد</w:t>
            </w:r>
            <w:r w:rsidDel="00000000" w:rsidR="00000000" w:rsidRPr="00000000">
              <w:rPr>
                <w:b w:val="1"/>
                <w:sz w:val="24"/>
                <w:szCs w:val="24"/>
                <w:rtl w:val="1"/>
              </w:rPr>
              <w:t xml:space="preserve"> </w:t>
            </w:r>
            <w:r w:rsidDel="00000000" w:rsidR="00000000" w:rsidRPr="00000000">
              <w:rPr>
                <w:b w:val="1"/>
                <w:sz w:val="24"/>
                <w:szCs w:val="24"/>
                <w:rtl w:val="1"/>
              </w:rPr>
              <w:t xml:space="preserve">المعالجة</w:t>
            </w:r>
            <w:r w:rsidDel="00000000" w:rsidR="00000000" w:rsidRPr="00000000">
              <w:rPr>
                <w:b w:val="1"/>
                <w:sz w:val="24"/>
                <w:szCs w:val="24"/>
                <w:rtl w:val="1"/>
              </w:rPr>
              <w:t xml:space="preserve">)</w:t>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90">
            <w:pPr>
              <w:spacing w:after="0" w:lineRule="auto"/>
              <w:rPr>
                <w:color w:val="000000"/>
              </w:rPr>
            </w:pPr>
            <w:r w:rsidDel="00000000" w:rsidR="00000000" w:rsidRPr="00000000">
              <w:rPr>
                <w:color w:val="000000"/>
                <w:rtl w:val="0"/>
              </w:rPr>
              <w:t xml:space="preserve">(45-49)</w:t>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91">
            <w:pPr>
              <w:spacing w:after="0" w:lineRule="auto"/>
              <w:rPr>
                <w:color w:val="000000"/>
              </w:rPr>
            </w:pPr>
            <w:r w:rsidDel="00000000" w:rsidR="00000000" w:rsidRPr="00000000">
              <w:rPr>
                <w:color w:val="000000"/>
                <w:rtl w:val="0"/>
              </w:rPr>
              <w:t xml:space="preserve">More work required but credit awarded</w:t>
            </w:r>
          </w:p>
        </w:tc>
      </w:tr>
      <w:tr>
        <w:trPr>
          <w:cantSplit w:val="0"/>
          <w:trHeight w:val="300" w:hRule="atLeast"/>
          <w:tblHeader w:val="0"/>
        </w:trPr>
        <w:tc>
          <w:tcPr>
            <w:vMerge w:val="continue"/>
            <w:tcBorders>
              <w:top w:color="000000" w:space="0" w:sz="6" w:val="single"/>
              <w:left w:color="000000" w:space="0" w:sz="6" w:val="single"/>
              <w:bottom w:color="000000" w:space="0" w:sz="0" w:val="nil"/>
              <w:right w:color="000000" w:space="0" w:sz="6" w:val="single"/>
            </w:tcBorders>
            <w:vAlign w:val="center"/>
          </w:tcPr>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93">
            <w:pPr>
              <w:spacing w:after="0" w:lineRule="auto"/>
              <w:ind w:firstLine="72"/>
              <w:rPr>
                <w:b w:val="1"/>
                <w:color w:val="000000"/>
                <w:sz w:val="24"/>
                <w:szCs w:val="24"/>
              </w:rPr>
            </w:pPr>
            <w:r w:rsidDel="00000000" w:rsidR="00000000" w:rsidRPr="00000000">
              <w:rPr>
                <w:b w:val="1"/>
                <w:color w:val="000000"/>
                <w:rtl w:val="0"/>
              </w:rPr>
              <w:t xml:space="preserve">F – </w:t>
            </w:r>
            <w:r w:rsidDel="00000000" w:rsidR="00000000" w:rsidRPr="00000000">
              <w:rPr>
                <w:color w:val="000000"/>
                <w:rtl w:val="0"/>
              </w:rPr>
              <w:t xml:space="preserve">Fail</w:t>
            </w:r>
            <w:r w:rsidDel="00000000" w:rsidR="00000000" w:rsidRPr="00000000">
              <w:rPr>
                <w:b w:val="1"/>
                <w:color w:val="000000"/>
                <w:rtl w:val="0"/>
              </w:rPr>
              <w:t xml:space="preserve"> </w:t>
            </w: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94">
            <w:pPr>
              <w:bidi w:val="1"/>
              <w:spacing w:after="0" w:lineRule="auto"/>
              <w:jc w:val="center"/>
              <w:rPr>
                <w:b w:val="1"/>
              </w:rPr>
            </w:pPr>
            <w:r w:rsidDel="00000000" w:rsidR="00000000" w:rsidRPr="00000000">
              <w:rPr>
                <w:b w:val="1"/>
                <w:rtl w:val="1"/>
              </w:rPr>
              <w:t xml:space="preserve">راسب</w:t>
            </w:r>
          </w:p>
        </w:tc>
        <w:tc>
          <w:tcPr>
            <w:tcBorders>
              <w:top w:color="000000" w:space="0" w:sz="6" w:val="single"/>
              <w:left w:color="000000" w:space="0" w:sz="6" w:val="single"/>
              <w:bottom w:color="000000" w:space="0" w:sz="6" w:val="single"/>
              <w:right w:color="000000" w:space="0" w:sz="4" w:val="single"/>
            </w:tcBorders>
            <w:vAlign w:val="center"/>
          </w:tcPr>
          <w:p w:rsidR="00000000" w:rsidDel="00000000" w:rsidP="00000000" w:rsidRDefault="00000000" w:rsidRPr="00000000" w14:paraId="00000195">
            <w:pPr>
              <w:spacing w:after="0" w:lineRule="auto"/>
              <w:rPr>
                <w:color w:val="000000"/>
              </w:rPr>
            </w:pPr>
            <w:r w:rsidDel="00000000" w:rsidR="00000000" w:rsidRPr="00000000">
              <w:rPr>
                <w:color w:val="000000"/>
                <w:rtl w:val="0"/>
              </w:rPr>
              <w:t xml:space="preserve">(0-44)</w:t>
            </w:r>
          </w:p>
        </w:tc>
        <w:tc>
          <w:tcPr>
            <w:tcBorders>
              <w:top w:color="000000" w:space="0" w:sz="6" w:val="single"/>
              <w:left w:color="000000" w:space="0" w:sz="4" w:val="single"/>
              <w:bottom w:color="000000" w:space="0" w:sz="6" w:val="single"/>
              <w:right w:color="000000" w:space="0" w:sz="6" w:val="single"/>
            </w:tcBorders>
            <w:vAlign w:val="center"/>
          </w:tcPr>
          <w:p w:rsidR="00000000" w:rsidDel="00000000" w:rsidP="00000000" w:rsidRDefault="00000000" w:rsidRPr="00000000" w14:paraId="00000196">
            <w:pPr>
              <w:spacing w:after="0" w:lineRule="auto"/>
              <w:rPr>
                <w:color w:val="000000"/>
              </w:rPr>
            </w:pPr>
            <w:r w:rsidDel="00000000" w:rsidR="00000000" w:rsidRPr="00000000">
              <w:rPr>
                <w:color w:val="000000"/>
                <w:rtl w:val="0"/>
              </w:rPr>
              <w:t xml:space="preserve">Considerable amount of work required</w:t>
            </w:r>
          </w:p>
        </w:tc>
      </w:tr>
      <w:tr>
        <w:trPr>
          <w:cantSplit w:val="0"/>
          <w:trHeight w:val="300" w:hRule="atLeast"/>
          <w:tblHeader w:val="0"/>
        </w:trPr>
        <w:tc>
          <w:tcPr>
            <w:tcBorders>
              <w:top w:color="000000" w:space="0" w:sz="6" w:val="single"/>
              <w:left w:color="000000" w:space="0" w:sz="6" w:val="single"/>
              <w:bottom w:color="000000" w:space="0" w:sz="6" w:val="single"/>
              <w:right w:color="000000" w:space="0" w:sz="6" w:val="single"/>
            </w:tcBorders>
            <w:shd w:fill="ff8080" w:val="clear"/>
            <w:vAlign w:val="center"/>
          </w:tcPr>
          <w:p w:rsidR="00000000" w:rsidDel="00000000" w:rsidP="00000000" w:rsidRDefault="00000000" w:rsidRPr="00000000" w14:paraId="00000197">
            <w:pPr>
              <w:spacing w:after="0" w:lineRule="auto"/>
              <w:rPr>
                <w:b w:val="1"/>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8080" w:val="clear"/>
            <w:vAlign w:val="center"/>
          </w:tcPr>
          <w:p w:rsidR="00000000" w:rsidDel="00000000" w:rsidP="00000000" w:rsidRDefault="00000000" w:rsidRPr="00000000" w14:paraId="00000198">
            <w:pPr>
              <w:spacing w:after="0" w:lineRule="auto"/>
              <w:rPr>
                <w:b w:val="1"/>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shd w:fill="ff8080" w:val="clear"/>
            <w:vAlign w:val="center"/>
          </w:tcPr>
          <w:p w:rsidR="00000000" w:rsidDel="00000000" w:rsidP="00000000" w:rsidRDefault="00000000" w:rsidRPr="00000000" w14:paraId="00000199">
            <w:pPr>
              <w:spacing w:after="0" w:lineRule="auto"/>
              <w:rPr>
                <w:b w:val="1"/>
                <w:color w:val="000000"/>
              </w:rPr>
            </w:pPr>
            <w:r w:rsidDel="00000000" w:rsidR="00000000" w:rsidRPr="00000000">
              <w:rPr>
                <w:rtl w:val="0"/>
              </w:rPr>
            </w:r>
          </w:p>
        </w:tc>
        <w:tc>
          <w:tcPr>
            <w:tcBorders>
              <w:top w:color="000000" w:space="0" w:sz="6" w:val="single"/>
              <w:left w:color="000000" w:space="0" w:sz="6" w:val="single"/>
              <w:bottom w:color="000000" w:space="0" w:sz="6" w:val="single"/>
              <w:right w:color="000000" w:space="0" w:sz="4" w:val="single"/>
            </w:tcBorders>
            <w:shd w:fill="ff8080" w:val="clear"/>
            <w:vAlign w:val="center"/>
          </w:tcPr>
          <w:p w:rsidR="00000000" w:rsidDel="00000000" w:rsidP="00000000" w:rsidRDefault="00000000" w:rsidRPr="00000000" w14:paraId="0000019A">
            <w:pPr>
              <w:spacing w:after="0" w:lineRule="auto"/>
              <w:rPr>
                <w:b w:val="1"/>
                <w:color w:val="000000"/>
              </w:rPr>
            </w:pPr>
            <w:r w:rsidDel="00000000" w:rsidR="00000000" w:rsidRPr="00000000">
              <w:rPr>
                <w:rtl w:val="0"/>
              </w:rPr>
            </w:r>
          </w:p>
        </w:tc>
        <w:tc>
          <w:tcPr>
            <w:tcBorders>
              <w:top w:color="000000" w:space="0" w:sz="6" w:val="single"/>
              <w:left w:color="000000" w:space="0" w:sz="4" w:val="single"/>
              <w:bottom w:color="000000" w:space="0" w:sz="6" w:val="single"/>
              <w:right w:color="000000" w:space="0" w:sz="6" w:val="single"/>
            </w:tcBorders>
            <w:shd w:fill="ff8080" w:val="clear"/>
            <w:vAlign w:val="center"/>
          </w:tcPr>
          <w:p w:rsidR="00000000" w:rsidDel="00000000" w:rsidP="00000000" w:rsidRDefault="00000000" w:rsidRPr="00000000" w14:paraId="0000019B">
            <w:pPr>
              <w:spacing w:after="0" w:lineRule="auto"/>
              <w:rPr>
                <w:b w:val="1"/>
                <w:color w:val="000000"/>
              </w:rPr>
            </w:pPr>
            <w:r w:rsidDel="00000000" w:rsidR="00000000" w:rsidRPr="00000000">
              <w:rPr>
                <w:rtl w:val="0"/>
              </w:rPr>
            </w:r>
          </w:p>
        </w:tc>
      </w:tr>
      <w:tr>
        <w:trPr>
          <w:cantSplit w:val="0"/>
          <w:trHeight w:val="1340" w:hRule="atLeast"/>
          <w:tblHeader w:val="0"/>
        </w:trPr>
        <w:tc>
          <w:tcPr>
            <w:gridSpan w:val="5"/>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19C">
            <w:pPr>
              <w:spacing w:after="0" w:lineRule="auto"/>
              <w:rPr>
                <w:color w:val="000000"/>
                <w:sz w:val="16"/>
                <w:szCs w:val="16"/>
              </w:rPr>
            </w:pPr>
            <w:r w:rsidDel="00000000" w:rsidR="00000000" w:rsidRPr="00000000">
              <w:rPr>
                <w:rtl w:val="0"/>
              </w:rPr>
            </w:r>
          </w:p>
          <w:p w:rsidR="00000000" w:rsidDel="00000000" w:rsidP="00000000" w:rsidRDefault="00000000" w:rsidRPr="00000000" w14:paraId="0000019D">
            <w:pPr>
              <w:spacing w:after="0" w:lineRule="auto"/>
              <w:jc w:val="both"/>
              <w:rPr>
                <w:color w:val="000000"/>
                <w:sz w:val="16"/>
                <w:szCs w:val="16"/>
              </w:rPr>
            </w:pPr>
            <w:r w:rsidDel="00000000" w:rsidR="00000000" w:rsidRPr="00000000">
              <w:rPr>
                <w:b w:val="1"/>
                <w:color w:val="000000"/>
                <w:rtl w:val="0"/>
              </w:rPr>
              <w:t xml:space="preserve">Note:</w:t>
            </w:r>
            <w:r w:rsidDel="00000000" w:rsidR="00000000" w:rsidRPr="00000000">
              <w:rPr>
                <w:color w:val="000000"/>
                <w:rtl w:val="0"/>
              </w:rPr>
              <w:t xml:space="preserve"> </w:t>
            </w:r>
            <w:r w:rsidDel="00000000" w:rsidR="00000000" w:rsidRPr="00000000">
              <w:rPr>
                <w:rtl w:val="0"/>
              </w:rPr>
              <w:t xml:space="preserve">Marks </w:t>
            </w:r>
            <w:r w:rsidDel="00000000" w:rsidR="00000000" w:rsidRPr="00000000">
              <w:rPr>
                <w:color w:val="000000"/>
                <w:rtl w:val="0"/>
              </w:rPr>
              <w:t xml:space="preserve">Decimal places above or below 0.5 will be rounded to the higher or lower full mark (for example a mark of 54.5 will be rounded to 55, whereas a mark of 54.4 will be rounded to 54. </w:t>
            </w:r>
            <w:r w:rsidDel="00000000" w:rsidR="00000000" w:rsidRPr="00000000">
              <w:rPr>
                <w:rtl w:val="0"/>
              </w:rPr>
              <w:t xml:space="preserve">The University</w:t>
            </w:r>
            <w:r w:rsidDel="00000000" w:rsidR="00000000" w:rsidRPr="00000000">
              <w:rPr>
                <w:color w:val="000000"/>
                <w:rtl w:val="0"/>
              </w:rPr>
              <w:t xml:space="preserve"> has a policy NOT to condone "near-pass fails" so the only adjustment to marks awarded by the original marker(s) will be the automatic rounding outlined above.</w:t>
            </w:r>
            <w:r w:rsidDel="00000000" w:rsidR="00000000" w:rsidRPr="00000000">
              <w:rPr>
                <w:rtl w:val="0"/>
              </w:rPr>
            </w:r>
          </w:p>
        </w:tc>
      </w:tr>
    </w:tbl>
    <w:p w:rsidR="00000000" w:rsidDel="00000000" w:rsidP="00000000" w:rsidRDefault="00000000" w:rsidRPr="00000000" w14:paraId="000001A2">
      <w:pPr>
        <w:bidi w:val="1"/>
        <w:spacing w:after="200" w:line="276" w:lineRule="auto"/>
        <w:rPr/>
      </w:pPr>
      <w:r w:rsidDel="00000000" w:rsidR="00000000" w:rsidRPr="00000000">
        <w:rPr>
          <w:rtl w:val="0"/>
        </w:rPr>
      </w:r>
    </w:p>
    <w:sectPr>
      <w:footerReference r:id="rId8" w:type="default"/>
      <w:pgSz w:h="16838" w:w="11906" w:orient="portrait"/>
      <w:pgMar w:bottom="1135" w:top="1440" w:left="1440" w:right="1440" w:header="680"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Unicode MS"/>
  <w:font w:name="Times New Roman"/>
  <w:font w:name="Tahoma">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A3">
    <w:pPr>
      <w:tabs>
        <w:tab w:val="center" w:leader="none" w:pos="4153"/>
        <w:tab w:val="right" w:leader="none" w:pos="8306"/>
      </w:tabs>
      <w:spacing w:after="0" w:line="240" w:lineRule="auto"/>
      <w:jc w:val="center"/>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A4">
    <w:pPr>
      <w:tabs>
        <w:tab w:val="center" w:leader="none" w:pos="4680"/>
        <w:tab w:val="right" w:leader="none" w:pos="9360"/>
      </w:tabs>
      <w:bidi w:val="1"/>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420" w:hanging="420"/>
      </w:pPr>
      <w:rPr>
        <w:rFonts w:ascii="Noto Sans Symbols" w:cs="Noto Sans Symbols" w:eastAsia="Noto Sans Symbols" w:hAnsi="Noto Sans Symbols"/>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3">
    <w:lvl w:ilvl="0">
      <w:start w:val="1"/>
      <w:numFmt w:val="bullet"/>
      <w:lvlText w:val="●"/>
      <w:lvlJc w:val="left"/>
      <w:pPr>
        <w:ind w:left="420" w:hanging="420"/>
      </w:pPr>
      <w:rPr>
        <w:rFonts w:ascii="Noto Sans Symbols" w:cs="Noto Sans Symbols" w:eastAsia="Noto Sans Symbols" w:hAnsi="Noto Sans Symbols"/>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6">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7">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bidi w:val="1"/>
      <w:jc w:val="center"/>
    </w:pPr>
    <w:rPr>
      <w:b w:val="1"/>
      <w:sz w:val="32"/>
      <w:szCs w:val="32"/>
    </w:rPr>
  </w:style>
  <w:style w:type="paragraph" w:styleId="Heading2">
    <w:name w:val="heading 2"/>
    <w:basedOn w:val="Normal"/>
    <w:next w:val="Normal"/>
    <w:pPr>
      <w:bidi w:val="1"/>
      <w:spacing w:line="360" w:lineRule="auto"/>
      <w:jc w:val="both"/>
    </w:pPr>
    <w:rPr>
      <w:sz w:val="28"/>
      <w:szCs w:val="28"/>
      <w:u w:val="single"/>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bidi w:val="1"/>
      <w:spacing w:line="360" w:lineRule="auto"/>
      <w:jc w:val="center"/>
    </w:pPr>
    <w:rPr>
      <w:sz w:val="28"/>
      <w:szCs w:val="28"/>
    </w:rPr>
  </w:style>
  <w:style w:type="paragraph" w:styleId="Normal" w:default="1">
    <w:name w:val="Normal"/>
    <w:qFormat w:val="1"/>
    <w:pPr>
      <w:spacing w:after="160" w:line="259" w:lineRule="auto"/>
    </w:pPr>
    <w:rPr>
      <w:rFonts w:ascii="Calibri" w:cs="Calibri" w:eastAsia="Calibri" w:hAnsi="Calibri"/>
      <w:sz w:val="22"/>
      <w:szCs w:val="22"/>
    </w:rPr>
  </w:style>
  <w:style w:type="paragraph" w:styleId="Heading1">
    <w:name w:val="heading 1"/>
    <w:basedOn w:val="Normal"/>
    <w:next w:val="Normal"/>
    <w:uiPriority w:val="9"/>
    <w:qFormat w:val="1"/>
    <w:pPr>
      <w:bidi w:val="1"/>
      <w:jc w:val="center"/>
      <w:outlineLvl w:val="0"/>
    </w:pPr>
    <w:rPr>
      <w:rFonts w:asciiTheme="majorBidi" w:cstheme="majorBidi" w:hAnsiTheme="majorBidi"/>
      <w:b w:val="1"/>
      <w:bCs w:val="1"/>
      <w:sz w:val="32"/>
      <w:szCs w:val="32"/>
    </w:rPr>
  </w:style>
  <w:style w:type="paragraph" w:styleId="Heading2">
    <w:name w:val="heading 2"/>
    <w:basedOn w:val="Normal"/>
    <w:next w:val="Normal"/>
    <w:uiPriority w:val="9"/>
    <w:unhideWhenUsed w:val="1"/>
    <w:qFormat w:val="1"/>
    <w:pPr>
      <w:bidi w:val="1"/>
      <w:spacing w:line="360" w:lineRule="auto"/>
      <w:jc w:val="both"/>
      <w:outlineLvl w:val="1"/>
    </w:pPr>
    <w:rPr>
      <w:rFonts w:asciiTheme="majorBidi" w:cstheme="majorBidi" w:hAnsiTheme="majorBidi"/>
      <w:bCs w:val="1"/>
      <w:sz w:val="28"/>
      <w:szCs w:val="28"/>
      <w:u w:val="single"/>
    </w:rPr>
  </w:style>
  <w:style w:type="paragraph" w:styleId="Heading3">
    <w:name w:val="heading 3"/>
    <w:basedOn w:val="Normal"/>
    <w:next w:val="Normal"/>
    <w:uiPriority w:val="9"/>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
    <w:uiPriority w:val="99"/>
    <w:semiHidden w:val="1"/>
    <w:unhideWhenUsed w:val="1"/>
    <w:qFormat w:val="1"/>
    <w:pPr>
      <w:spacing w:after="0" w:line="240" w:lineRule="auto"/>
    </w:pPr>
    <w:rPr>
      <w:rFonts w:ascii="Tahoma" w:cs="Tahoma" w:hAnsi="Tahoma"/>
      <w:sz w:val="16"/>
      <w:szCs w:val="16"/>
    </w:rPr>
  </w:style>
  <w:style w:type="character" w:styleId="CommentReference">
    <w:name w:val="annotation reference"/>
    <w:basedOn w:val="DefaultParagraphFont"/>
    <w:uiPriority w:val="99"/>
    <w:semiHidden w:val="1"/>
    <w:unhideWhenUsed w:val="1"/>
    <w:qFormat w:val="1"/>
    <w:rPr>
      <w:sz w:val="16"/>
      <w:szCs w:val="16"/>
    </w:rPr>
  </w:style>
  <w:style w:type="paragraph" w:styleId="CommentText">
    <w:name w:val="annotation text"/>
    <w:basedOn w:val="Normal"/>
    <w:link w:val="CommentTextChar"/>
    <w:uiPriority w:val="99"/>
    <w:semiHidden w:val="1"/>
    <w:unhideWhenUsed w:val="1"/>
    <w:qFormat w:val="1"/>
    <w:pPr>
      <w:spacing w:line="240" w:lineRule="auto"/>
    </w:pPr>
    <w:rPr>
      <w:sz w:val="20"/>
      <w:szCs w:val="20"/>
    </w:rPr>
  </w:style>
  <w:style w:type="paragraph" w:styleId="Footer">
    <w:name w:val="footer"/>
    <w:basedOn w:val="Normal"/>
    <w:link w:val="FooterChar"/>
    <w:uiPriority w:val="99"/>
    <w:unhideWhenUsed w:val="1"/>
    <w:qFormat w:val="1"/>
    <w:pPr>
      <w:tabs>
        <w:tab w:val="center" w:pos="4153"/>
        <w:tab w:val="right" w:pos="8306"/>
      </w:tabs>
      <w:spacing w:after="0" w:line="240" w:lineRule="auto"/>
    </w:pPr>
  </w:style>
  <w:style w:type="paragraph" w:styleId="Header">
    <w:name w:val="header"/>
    <w:basedOn w:val="Normal"/>
    <w:link w:val="HeaderChar"/>
    <w:uiPriority w:val="99"/>
    <w:unhideWhenUsed w:val="1"/>
    <w:qFormat w:val="1"/>
    <w:pPr>
      <w:tabs>
        <w:tab w:val="center" w:pos="4153"/>
        <w:tab w:val="right" w:pos="8306"/>
      </w:tabs>
      <w:spacing w:after="0" w:line="240" w:lineRule="auto"/>
    </w:pPr>
  </w:style>
  <w:style w:type="character" w:styleId="Hyperlink">
    <w:name w:val="Hyperlink"/>
    <w:basedOn w:val="DefaultParagraphFont"/>
    <w:uiPriority w:val="99"/>
    <w:unhideWhenUsed w:val="1"/>
    <w:qFormat w:val="1"/>
    <w:rPr>
      <w:color w:val="0000ff" w:themeColor="hyperlink"/>
      <w:u w:val="single"/>
    </w:rPr>
  </w:style>
  <w:style w:type="paragraph" w:styleId="NormalWeb">
    <w:name w:val="Normal (Web)"/>
    <w:basedOn w:val="Normal"/>
    <w:uiPriority w:val="99"/>
    <w:unhideWhenUsed w:val="1"/>
    <w:qFormat w:val="1"/>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link w:val="SubtitleChar"/>
    <w:qFormat w:val="1"/>
    <w:pPr>
      <w:keepNext w:val="1"/>
      <w:keepLines w:val="1"/>
      <w:spacing w:after="80" w:before="360"/>
    </w:pPr>
    <w:rPr>
      <w:rFonts w:ascii="Georgia" w:cs="Georgia" w:eastAsia="Georgia" w:hAnsi="Georgia"/>
      <w:i w:val="1"/>
      <w:color w:val="666666"/>
      <w:sz w:val="48"/>
      <w:szCs w:val="48"/>
    </w:rPr>
  </w:style>
  <w:style w:type="table" w:styleId="TableGrid">
    <w:name w:val="Table Grid"/>
    <w:basedOn w:val="TableNormal"/>
    <w:uiPriority w:val="39"/>
    <w:qFormat w:val="1"/>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Title">
    <w:name w:val="Title"/>
    <w:basedOn w:val="Normal"/>
    <w:next w:val="Normal"/>
    <w:link w:val="TitleChar"/>
    <w:qFormat w:val="1"/>
    <w:pPr>
      <w:bidi w:val="1"/>
      <w:spacing w:line="360" w:lineRule="auto"/>
      <w:jc w:val="center"/>
    </w:pPr>
    <w:rPr>
      <w:rFonts w:asciiTheme="majorBidi" w:cstheme="majorBidi" w:hAnsiTheme="majorBidi"/>
      <w:bCs w:val="1"/>
      <w:sz w:val="28"/>
      <w:szCs w:val="28"/>
    </w:rPr>
  </w:style>
  <w:style w:type="paragraph" w:styleId="TOC1">
    <w:name w:val="toc 1"/>
    <w:basedOn w:val="Normal"/>
    <w:next w:val="Normal"/>
    <w:uiPriority w:val="39"/>
    <w:unhideWhenUsed w:val="1"/>
    <w:qFormat w:val="1"/>
    <w:pPr>
      <w:spacing w:after="100"/>
    </w:pPr>
  </w:style>
  <w:style w:type="paragraph" w:styleId="TOC2">
    <w:name w:val="toc 2"/>
    <w:basedOn w:val="Normal"/>
    <w:next w:val="Normal"/>
    <w:uiPriority w:val="39"/>
    <w:unhideWhenUsed w:val="1"/>
    <w:qFormat w:val="1"/>
    <w:pPr>
      <w:spacing w:after="100"/>
      <w:ind w:left="220"/>
    </w:pPr>
  </w:style>
  <w:style w:type="table" w:styleId="Style11" w:customStyle="1">
    <w:name w:val="_Style 11"/>
    <w:basedOn w:val="TableNormal"/>
    <w:qFormat w:val="1"/>
    <w:tblPr>
      <w:tblInd w:w="0.0" w:type="dxa"/>
      <w:tblCellMar>
        <w:top w:w="0.0" w:type="dxa"/>
        <w:left w:w="108.0" w:type="dxa"/>
        <w:bottom w:w="0.0" w:type="dxa"/>
        <w:right w:w="108.0" w:type="dxa"/>
      </w:tblCellMar>
    </w:tblPr>
  </w:style>
  <w:style w:type="table" w:styleId="Style12" w:customStyle="1">
    <w:name w:val="_Style 12"/>
    <w:basedOn w:val="TableNormal"/>
    <w:qFormat w:val="1"/>
    <w:tblPr>
      <w:tblInd w:w="0.0" w:type="dxa"/>
      <w:tblCellMar>
        <w:top w:w="0.0" w:type="dxa"/>
        <w:left w:w="108.0" w:type="dxa"/>
        <w:bottom w:w="0.0" w:type="dxa"/>
        <w:right w:w="108.0" w:type="dxa"/>
      </w:tblCellMar>
    </w:tblPr>
  </w:style>
  <w:style w:type="table" w:styleId="Style13" w:customStyle="1">
    <w:name w:val="_Style 13"/>
    <w:basedOn w:val="TableNormal"/>
    <w:qFormat w:val="1"/>
    <w:tblPr>
      <w:tblInd w:w="0.0" w:type="dxa"/>
      <w:tblCellMar>
        <w:top w:w="0.0" w:type="dxa"/>
        <w:left w:w="108.0" w:type="dxa"/>
        <w:bottom w:w="0.0" w:type="dxa"/>
        <w:right w:w="108.0" w:type="dxa"/>
      </w:tblCellMar>
    </w:tblPr>
  </w:style>
  <w:style w:type="character" w:styleId="BalloonTextChar" w:customStyle="1">
    <w:name w:val="Balloon Text Char"/>
    <w:basedOn w:val="DefaultParagraphFont"/>
    <w:link w:val="BalloonText"/>
    <w:uiPriority w:val="99"/>
    <w:semiHidden w:val="1"/>
    <w:qFormat w:val="1"/>
    <w:rPr>
      <w:rFonts w:ascii="Tahoma" w:cs="Tahoma" w:hAnsi="Tahoma"/>
      <w:sz w:val="16"/>
      <w:szCs w:val="16"/>
    </w:rPr>
  </w:style>
  <w:style w:type="paragraph" w:styleId="ListParagraph">
    <w:name w:val="List Paragraph"/>
    <w:basedOn w:val="Normal"/>
    <w:uiPriority w:val="34"/>
    <w:qFormat w:val="1"/>
    <w:pPr>
      <w:ind w:left="720"/>
      <w:contextualSpacing w:val="1"/>
    </w:pPr>
  </w:style>
  <w:style w:type="character" w:styleId="PlaceholderText">
    <w:name w:val="Placeholder Text"/>
    <w:basedOn w:val="DefaultParagraphFont"/>
    <w:uiPriority w:val="99"/>
    <w:semiHidden w:val="1"/>
    <w:qFormat w:val="1"/>
    <w:rPr>
      <w:color w:val="808080"/>
    </w:rPr>
  </w:style>
  <w:style w:type="paragraph" w:styleId="Revision1" w:customStyle="1">
    <w:name w:val="Revision1"/>
    <w:hidden w:val="1"/>
    <w:uiPriority w:val="99"/>
    <w:semiHidden w:val="1"/>
    <w:qFormat w:val="1"/>
    <w:rPr>
      <w:rFonts w:ascii="Calibri" w:cs="Calibri" w:eastAsia="Calibri" w:hAnsi="Calibri"/>
      <w:sz w:val="22"/>
      <w:szCs w:val="22"/>
    </w:rPr>
  </w:style>
  <w:style w:type="table" w:styleId="ListTable6Colorful1" w:customStyle="1">
    <w:name w:val="List Table 6 Colorful1"/>
    <w:basedOn w:val="TableNormal"/>
    <w:uiPriority w:val="51"/>
    <w:qFormat w:val="1"/>
    <w:rPr>
      <w:color w:val="000000" w:themeColor="text1"/>
    </w:rPr>
    <w:tblPr>
      <w:tblInd w:w="0.0" w:type="dxa"/>
      <w:tblBorders>
        <w:top w:color="000000" w:space="0" w:sz="4" w:themeColor="text1" w:val="single"/>
        <w:bottom w:color="000000" w:space="0" w:sz="4" w:themeColor="text1" w:val="single"/>
      </w:tblBorders>
      <w:tblCellMar>
        <w:top w:w="0.0" w:type="dxa"/>
        <w:left w:w="108.0" w:type="dxa"/>
        <w:bottom w:w="0.0" w:type="dxa"/>
        <w:right w:w="108.0" w:type="dxa"/>
      </w:tblCellMar>
    </w:tblPr>
    <w:tblStylePr w:type="firstRow">
      <w:rPr>
        <w:b w:val="1"/>
        <w:bCs w:val="1"/>
      </w:rPr>
      <w:tblPr/>
      <w:tcPr>
        <w:tcBorders>
          <w:bottom w:color="000000" w:space="0" w:sz="4" w:themeColor="text1" w:val="single"/>
        </w:tcBorders>
      </w:tcPr>
    </w:tblStylePr>
    <w:tblStylePr w:type="lastRow">
      <w:rPr>
        <w:b w:val="1"/>
        <w:bCs w:val="1"/>
      </w:rPr>
      <w:tblPr/>
      <w:tcPr>
        <w:tcBorders>
          <w:top w:color="000000" w:space="0" w:sz="4" w:themeColor="text1" w:val="double"/>
        </w:tcBorders>
      </w:tcPr>
    </w:tblStylePr>
    <w:tblStylePr w:type="firstCol">
      <w:rPr>
        <w:b w:val="1"/>
        <w:bCs w:val="1"/>
      </w:rPr>
    </w:tblStylePr>
    <w:tblStylePr w:type="lastCol">
      <w:rPr>
        <w:b w:val="1"/>
        <w:bCs w:val="1"/>
      </w:rPr>
    </w:tblStylePr>
    <w:tblStylePr w:type="band1Vert">
      <w:tblPr/>
      <w:tcPr>
        <w:shd w:color="auto" w:fill="cccccc" w:themeFill="text1" w:themeFillTint="000033" w:val="clear"/>
      </w:tcPr>
    </w:tblStylePr>
    <w:tblStylePr w:type="band1Horz">
      <w:tblPr/>
      <w:tcPr>
        <w:shd w:color="auto" w:fill="cccccc" w:themeFill="text1" w:themeFillTint="000033" w:val="clear"/>
      </w:tcPr>
    </w:tblStylePr>
  </w:style>
  <w:style w:type="character" w:styleId="CommentTextChar" w:customStyle="1">
    <w:name w:val="Comment Text Char"/>
    <w:basedOn w:val="DefaultParagraphFont"/>
    <w:link w:val="CommentText"/>
    <w:uiPriority w:val="99"/>
    <w:semiHidden w:val="1"/>
    <w:qFormat w:val="1"/>
    <w:rPr>
      <w:sz w:val="20"/>
      <w:szCs w:val="20"/>
    </w:rPr>
  </w:style>
  <w:style w:type="character" w:styleId="TitleChar" w:customStyle="1">
    <w:name w:val="Title Char"/>
    <w:basedOn w:val="DefaultParagraphFont"/>
    <w:link w:val="Title"/>
    <w:qFormat w:val="1"/>
    <w:rPr>
      <w:rFonts w:asciiTheme="majorBidi" w:cstheme="majorBidi" w:hAnsiTheme="majorBidi"/>
      <w:bCs w:val="1"/>
      <w:sz w:val="28"/>
      <w:szCs w:val="28"/>
    </w:rPr>
  </w:style>
  <w:style w:type="paragraph" w:styleId="TOCHeading1" w:customStyle="1">
    <w:name w:val="TOC Heading1"/>
    <w:basedOn w:val="Heading1"/>
    <w:next w:val="Normal"/>
    <w:uiPriority w:val="39"/>
    <w:unhideWhenUsed w:val="1"/>
    <w:qFormat w:val="1"/>
    <w:pPr>
      <w:keepNext w:val="1"/>
      <w:keepLines w:val="1"/>
      <w:bidi w:val="0"/>
      <w:spacing w:after="0" w:before="240"/>
      <w:jc w:val="left"/>
      <w:outlineLvl w:val="9"/>
    </w:pPr>
    <w:rPr>
      <w:rFonts w:asciiTheme="majorHAnsi" w:eastAsiaTheme="majorEastAsia" w:hAnsiTheme="majorHAnsi"/>
      <w:b w:val="0"/>
      <w:bCs w:val="0"/>
      <w:color w:val="365f91" w:themeColor="accent1" w:themeShade="0000BF"/>
    </w:rPr>
  </w:style>
  <w:style w:type="character" w:styleId="HeaderChar" w:customStyle="1">
    <w:name w:val="Header Char"/>
    <w:basedOn w:val="DefaultParagraphFont"/>
    <w:link w:val="Header"/>
    <w:uiPriority w:val="99"/>
    <w:qFormat w:val="1"/>
  </w:style>
  <w:style w:type="character" w:styleId="FooterChar" w:customStyle="1">
    <w:name w:val="Footer Char"/>
    <w:basedOn w:val="DefaultParagraphFont"/>
    <w:link w:val="Footer"/>
    <w:uiPriority w:val="99"/>
    <w:qFormat w:val="1"/>
  </w:style>
  <w:style w:type="character" w:styleId="UnresolvedMention1" w:customStyle="1">
    <w:name w:val="Unresolved Mention1"/>
    <w:basedOn w:val="DefaultParagraphFont"/>
    <w:uiPriority w:val="99"/>
    <w:semiHidden w:val="1"/>
    <w:unhideWhenUsed w:val="1"/>
    <w:qFormat w:val="1"/>
    <w:rPr>
      <w:color w:val="605e5c"/>
      <w:shd w:color="auto" w:fill="e1dfdd" w:val="clear"/>
    </w:rPr>
  </w:style>
  <w:style w:type="character" w:styleId="SubtitleChar" w:customStyle="1">
    <w:name w:val="Subtitle Char"/>
    <w:basedOn w:val="DefaultParagraphFont"/>
    <w:link w:val="Subtitle"/>
    <w:qFormat w:val="1"/>
    <w:rPr>
      <w:rFonts w:ascii="Georgia" w:cs="Georgia" w:eastAsia="Georgia" w:hAnsi="Georgia"/>
      <w:i w:val="1"/>
      <w:color w:val="666666"/>
      <w:sz w:val="48"/>
      <w:szCs w:val="48"/>
    </w:rPr>
  </w:style>
  <w:style w:type="table" w:styleId="Style36" w:customStyle="1">
    <w:name w:val="_Style 36"/>
    <w:basedOn w:val="TableNormal"/>
    <w:qFormat w:val="1"/>
    <w:tblPr>
      <w:tblInd w:w="0.0" w:type="dxa"/>
      <w:tblCellMar>
        <w:top w:w="0.0" w:type="dxa"/>
        <w:left w:w="115.0" w:type="dxa"/>
        <w:bottom w:w="0.0" w:type="dxa"/>
        <w:right w:w="115.0" w:type="dxa"/>
      </w:tblCellMar>
    </w:tblPr>
  </w:style>
  <w:style w:type="table" w:styleId="Style37" w:customStyle="1">
    <w:name w:val="_Style 37"/>
    <w:basedOn w:val="TableNormal"/>
    <w:qFormat w:val="1"/>
    <w:tblPr>
      <w:tblInd w:w="0.0" w:type="dxa"/>
      <w:tblCellMar>
        <w:top w:w="0.0" w:type="dxa"/>
        <w:left w:w="115.0" w:type="dxa"/>
        <w:bottom w:w="0.0" w:type="dxa"/>
        <w:right w:w="115.0" w:type="dxa"/>
      </w:tblCellMar>
    </w:tblPr>
  </w:style>
  <w:style w:type="table" w:styleId="Style38" w:customStyle="1">
    <w:name w:val="_Style 38"/>
    <w:basedOn w:val="TableNormal"/>
    <w:qFormat w:val="1"/>
    <w:tblPr>
      <w:tblInd w:w="0.0" w:type="dxa"/>
      <w:tblCellMar>
        <w:top w:w="0.0" w:type="dxa"/>
        <w:left w:w="115.0" w:type="dxa"/>
        <w:bottom w:w="0.0" w:type="dxa"/>
        <w:right w:w="115.0" w:type="dxa"/>
      </w:tblCellMar>
    </w:tblPr>
  </w:style>
  <w:style w:type="table" w:styleId="Style39" w:customStyle="1">
    <w:name w:val="_Style 39"/>
    <w:basedOn w:val="TableNormal"/>
    <w:qFormat w:val="1"/>
    <w:tblPr>
      <w:tblInd w:w="0.0" w:type="dxa"/>
      <w:tblCellMar>
        <w:top w:w="0.0" w:type="dxa"/>
        <w:left w:w="115.0" w:type="dxa"/>
        <w:bottom w:w="0.0" w:type="dxa"/>
        <w:right w:w="115.0" w:type="dxa"/>
      </w:tblCellMar>
    </w:tblPr>
  </w:style>
  <w:style w:type="table" w:styleId="Style40" w:customStyle="1">
    <w:name w:val="_Style 40"/>
    <w:basedOn w:val="TableNormal"/>
    <w:qFormat w:val="1"/>
    <w:tblPr>
      <w:tblInd w:w="0.0" w:type="dxa"/>
      <w:tblCellMar>
        <w:top w:w="0.0" w:type="dxa"/>
        <w:left w:w="115.0" w:type="dxa"/>
        <w:bottom w:w="0.0" w:type="dxa"/>
        <w:right w:w="115.0" w:type="dxa"/>
      </w:tblCellMar>
    </w:tblPr>
  </w:style>
  <w:style w:type="table" w:styleId="Style41" w:customStyle="1">
    <w:name w:val="_Style 41"/>
    <w:basedOn w:val="TableNormal"/>
    <w:qFormat w:val="1"/>
    <w:tblPr>
      <w:tblInd w:w="0.0" w:type="dxa"/>
      <w:tblCellMar>
        <w:top w:w="0.0" w:type="dxa"/>
        <w:left w:w="115.0" w:type="dxa"/>
        <w:bottom w:w="0.0" w:type="dxa"/>
        <w:right w:w="115.0" w:type="dxa"/>
      </w:tblCellMar>
    </w:tblPr>
  </w:style>
  <w:style w:type="table" w:styleId="Style42" w:customStyle="1">
    <w:name w:val="_Style 42"/>
    <w:basedOn w:val="TableNormal"/>
    <w:qFormat w:val="1"/>
    <w:tblPr>
      <w:tblInd w:w="0.0" w:type="dxa"/>
      <w:tblCellMar>
        <w:top w:w="0.0" w:type="dxa"/>
        <w:left w:w="115.0" w:type="dxa"/>
        <w:bottom w:w="0.0" w:type="dxa"/>
        <w:right w:w="115.0" w:type="dxa"/>
      </w:tblCellMar>
    </w:tblPr>
  </w:style>
  <w:style w:type="table" w:styleId="Style43" w:customStyle="1">
    <w:name w:val="_Style 43"/>
    <w:basedOn w:val="TableNormal"/>
    <w:qFormat w:val="1"/>
    <w:tblPr>
      <w:tblInd w:w="0.0" w:type="dxa"/>
      <w:tblCellMar>
        <w:top w:w="0.0" w:type="dxa"/>
        <w:left w:w="115.0" w:type="dxa"/>
        <w:bottom w:w="0.0" w:type="dxa"/>
        <w:right w:w="115.0" w:type="dxa"/>
      </w:tblCellMar>
    </w:tblPr>
  </w:style>
  <w:style w:type="table" w:styleId="Style44" w:customStyle="1">
    <w:name w:val="_Style 44"/>
    <w:basedOn w:val="TableNormal"/>
    <w:qFormat w:val="1"/>
    <w:tblPr>
      <w:tblInd w:w="0.0" w:type="dxa"/>
      <w:tblCellMar>
        <w:top w:w="0.0" w:type="dxa"/>
        <w:left w:w="115.0" w:type="dxa"/>
        <w:bottom w:w="0.0" w:type="dxa"/>
        <w:right w:w="115.0" w:type="dxa"/>
      </w:tblCellMar>
    </w:tblPr>
  </w:style>
  <w:style w:type="table" w:styleId="Style45" w:customStyle="1">
    <w:name w:val="_Style 45"/>
    <w:basedOn w:val="TableNormal"/>
    <w:qFormat w:val="1"/>
    <w:tblPr>
      <w:tblInd w:w="0.0" w:type="dxa"/>
      <w:tblCellMar>
        <w:top w:w="0.0" w:type="dxa"/>
        <w:left w:w="115.0" w:type="dxa"/>
        <w:bottom w:w="0.0" w:type="dxa"/>
        <w:right w:w="115.0" w:type="dxa"/>
      </w:tblCellMar>
    </w:tblPr>
  </w:style>
  <w:style w:type="character" w:styleId="apple-converted-space" w:customStyle="1">
    <w:name w:val="apple-converted-space"/>
    <w:basedOn w:val="DefaultParagraphFont"/>
    <w:qFormat w:val="1"/>
  </w:style>
  <w:style w:type="table" w:styleId="Style49" w:customStyle="1">
    <w:name w:val="_Style 49"/>
    <w:basedOn w:val="TableNormal"/>
    <w:qFormat w:val="1"/>
    <w:rPr>
      <w:color w:val="000000"/>
    </w:rPr>
    <w:tblPr>
      <w:tblInd w:w="0.0" w:type="dxa"/>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color w:val="000000"/>
    </w:rPr>
    <w:tblPr>
      <w:tblStyleRowBandSize w:val="1"/>
      <w:tblStyleColBandSize w:val="1"/>
      <w:tblCellMar>
        <w:top w:w="0.0" w:type="dxa"/>
        <w:left w:w="115.0" w:type="dxa"/>
        <w:bottom w:w="0.0" w:type="dxa"/>
        <w:right w:w="115.0" w:type="dxa"/>
      </w:tblCellMar>
    </w:tblPr>
  </w:style>
  <w:style w:type="table" w:styleId="Table2">
    <w:basedOn w:val="TableNormal"/>
    <w:rPr>
      <w:color w:val="000000"/>
    </w:rPr>
    <w:tblPr>
      <w:tblStyleRowBandSize w:val="1"/>
      <w:tblStyleColBandSize w:val="1"/>
      <w:tblCellMar>
        <w:top w:w="0.0" w:type="dxa"/>
        <w:left w:w="115.0" w:type="dxa"/>
        <w:bottom w:w="0.0" w:type="dxa"/>
        <w:right w:w="115.0" w:type="dxa"/>
      </w:tblCellMar>
    </w:tblPr>
  </w:style>
  <w:style w:type="table" w:styleId="Table3">
    <w:basedOn w:val="TableNormal"/>
    <w:rPr>
      <w:color w:val="000000"/>
    </w:rPr>
    <w:tblPr>
      <w:tblStyleRowBandSize w:val="1"/>
      <w:tblStyleColBandSize w:val="1"/>
      <w:tblCellMar>
        <w:top w:w="0.0" w:type="dxa"/>
        <w:left w:w="115.0" w:type="dxa"/>
        <w:bottom w:w="0.0" w:type="dxa"/>
        <w:right w:w="115.0" w:type="dxa"/>
      </w:tblCellMar>
    </w:tblPr>
  </w:style>
  <w:style w:type="table" w:styleId="Table4">
    <w:basedOn w:val="TableNormal"/>
    <w:rPr>
      <w:color w:val="000000"/>
    </w:rPr>
    <w:tblPr>
      <w:tblStyleRowBandSize w:val="1"/>
      <w:tblStyleColBandSize w:val="1"/>
      <w:tblCellMar>
        <w:top w:w="0.0" w:type="dxa"/>
        <w:left w:w="115.0" w:type="dxa"/>
        <w:bottom w:w="0.0" w:type="dxa"/>
        <w:right w:w="115.0" w:type="dxa"/>
      </w:tblCellMar>
    </w:tblPr>
  </w:style>
  <w:style w:type="table" w:styleId="Table5">
    <w:basedOn w:val="TableNormal"/>
    <w:rPr>
      <w:color w:val="000000"/>
    </w:rPr>
    <w:tblPr>
      <w:tblStyleRowBandSize w:val="1"/>
      <w:tblStyleColBandSize w:val="1"/>
      <w:tblCellMar>
        <w:top w:w="0.0" w:type="dxa"/>
        <w:left w:w="115.0" w:type="dxa"/>
        <w:bottom w:w="0.0" w:type="dxa"/>
        <w:right w:w="115.0" w:type="dxa"/>
      </w:tblCellMar>
    </w:tblPr>
  </w:style>
  <w:style w:type="table" w:styleId="Table6">
    <w:basedOn w:val="TableNormal"/>
    <w:rPr>
      <w:color w:val="000000"/>
    </w:rPr>
    <w:tblPr>
      <w:tblStyleRowBandSize w:val="1"/>
      <w:tblStyleColBandSize w:val="1"/>
      <w:tblCellMar>
        <w:top w:w="0.0" w:type="dxa"/>
        <w:left w:w="115.0" w:type="dxa"/>
        <w:bottom w:w="0.0" w:type="dxa"/>
        <w:right w:w="115.0" w:type="dxa"/>
      </w:tblCellMar>
    </w:tblPr>
  </w:style>
  <w:style w:type="table" w:styleId="Table7">
    <w:basedOn w:val="TableNormal"/>
    <w:rPr>
      <w:color w:val="000000"/>
    </w:rPr>
    <w:tblPr>
      <w:tblStyleRowBandSize w:val="1"/>
      <w:tblStyleColBandSize w:val="1"/>
      <w:tblCellMar>
        <w:top w:w="0.0" w:type="dxa"/>
        <w:left w:w="115.0" w:type="dxa"/>
        <w:bottom w:w="0.0" w:type="dxa"/>
        <w:right w:w="115.0" w:type="dxa"/>
      </w:tblCellMar>
    </w:tblPr>
  </w:style>
  <w:style w:type="table" w:styleId="Table8">
    <w:basedOn w:val="TableNormal"/>
    <w:rPr>
      <w:color w:val="000000"/>
    </w:rPr>
    <w:tblPr>
      <w:tblStyleRowBandSize w:val="1"/>
      <w:tblStyleColBandSize w:val="1"/>
      <w:tblCellMar>
        <w:top w:w="0.0" w:type="dxa"/>
        <w:left w:w="115.0" w:type="dxa"/>
        <w:bottom w:w="0.0" w:type="dxa"/>
        <w:right w:w="115.0" w:type="dxa"/>
      </w:tblCellMar>
    </w:tblPr>
  </w:style>
  <w:style w:type="table" w:styleId="Table9">
    <w:basedOn w:val="TableNormal"/>
    <w:rPr>
      <w:color w:val="000000"/>
    </w:rPr>
    <w:tblPr>
      <w:tblStyleRowBandSize w:val="1"/>
      <w:tblStyleColBandSize w:val="1"/>
      <w:tblCellMar>
        <w:top w:w="0.0" w:type="dxa"/>
        <w:left w:w="115.0" w:type="dxa"/>
        <w:bottom w:w="0.0" w:type="dxa"/>
        <w:right w:w="115.0" w:type="dxa"/>
      </w:tblCellMar>
    </w:tblPr>
  </w:style>
  <w:style w:type="table" w:styleId="Table10">
    <w:basedOn w:val="TableNormal"/>
    <w:rPr>
      <w:color w:val="000000"/>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safanah.bayati-bic@uoitc.edu.iq" TargetMode="Externa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MAK4rzskRYhHKjvYsHF92MHwi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MgloLjMwajB6bGw4AHIhMUplWmlSRnNaWEtHQ1FtUEVzNGhEOEFNRzdlNnBHUnp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2023-04-04T19:10:00Z</dcterms:created>
  <dc:creator>zaynab</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4a22d3933c9114c198f25562c5594decb98d4470ef67a744bfb6397bfb192fc7</vt:lpwstr>
  </property>
  <property fmtid="{D5CDD505-2E9C-101B-9397-08002B2CF9AE}" pid="3" name="KSOProductBuildVer">
    <vt:lpwstr>1033-11.2.0.11537</vt:lpwstr>
  </property>
  <property fmtid="{D5CDD505-2E9C-101B-9397-08002B2CF9AE}" pid="4" name="ICV">
    <vt:lpwstr>FE909700518947F2B086E619AD6C6A3C</vt:lpwstr>
  </property>
</Properties>
</file>